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Look w:val="0000" w:firstRow="0" w:lastRow="0" w:firstColumn="0" w:lastColumn="0" w:noHBand="0" w:noVBand="0"/>
      </w:tblPr>
      <w:tblGrid>
        <w:gridCol w:w="1868"/>
        <w:gridCol w:w="7913"/>
      </w:tblGrid>
      <w:tr w:rsidR="007130AF" w:rsidRPr="00D033DE" w:rsidTr="00842EFB">
        <w:trPr>
          <w:cantSplit/>
          <w:trHeight w:val="245"/>
        </w:trPr>
        <w:tc>
          <w:tcPr>
            <w:tcW w:w="1868" w:type="dxa"/>
            <w:vMerge w:val="restart"/>
          </w:tcPr>
          <w:p w:rsidR="007130AF" w:rsidRPr="00D033DE" w:rsidRDefault="00BB1730" w:rsidP="00476C0F">
            <w:pPr>
              <w:jc w:val="center"/>
              <w:rPr>
                <w:rFonts w:cs="Arial"/>
              </w:rPr>
            </w:pPr>
            <w:bookmarkStart w:id="0" w:name="_GoBack"/>
            <w:bookmarkEnd w:id="0"/>
            <w:r w:rsidRPr="00D033DE">
              <w:rPr>
                <w:rFonts w:cs="Arial"/>
                <w:noProof/>
                <w:lang w:val="tr-TR"/>
              </w:rPr>
              <w:drawing>
                <wp:inline distT="0" distB="0" distL="0" distR="0" wp14:anchorId="63FD10E6" wp14:editId="7E7E23F0">
                  <wp:extent cx="1049020" cy="618490"/>
                  <wp:effectExtent l="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020" cy="618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13" w:type="dxa"/>
          </w:tcPr>
          <w:p w:rsidR="007130AF" w:rsidRPr="00D033DE" w:rsidRDefault="0094115C">
            <w:pPr>
              <w:jc w:val="right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Sayfa</w:t>
            </w:r>
            <w:proofErr w:type="spellEnd"/>
            <w:r w:rsidRPr="00D033DE">
              <w:rPr>
                <w:rFonts w:cs="Arial"/>
              </w:rPr>
              <w:t xml:space="preserve"> 1</w:t>
            </w:r>
            <w:r w:rsidR="009B771A" w:rsidRPr="00D033DE">
              <w:rPr>
                <w:rFonts w:cs="Arial"/>
              </w:rPr>
              <w:t>/</w:t>
            </w:r>
            <w:r w:rsidR="00095630">
              <w:rPr>
                <w:rFonts w:cs="Arial"/>
              </w:rPr>
              <w:t>6</w:t>
            </w:r>
          </w:p>
        </w:tc>
      </w:tr>
      <w:tr w:rsidR="007130AF" w:rsidRPr="00D033DE" w:rsidTr="00842EFB">
        <w:trPr>
          <w:cantSplit/>
          <w:trHeight w:val="479"/>
        </w:trPr>
        <w:tc>
          <w:tcPr>
            <w:tcW w:w="1868" w:type="dxa"/>
            <w:vMerge/>
          </w:tcPr>
          <w:p w:rsidR="007130AF" w:rsidRPr="00D033DE" w:rsidRDefault="007130AF" w:rsidP="007130AF">
            <w:pPr>
              <w:rPr>
                <w:rFonts w:cs="Arial"/>
              </w:rPr>
            </w:pPr>
          </w:p>
        </w:tc>
        <w:tc>
          <w:tcPr>
            <w:tcW w:w="7913" w:type="dxa"/>
          </w:tcPr>
          <w:p w:rsidR="00BB1730" w:rsidRPr="00D033DE" w:rsidRDefault="00BB1730" w:rsidP="00E13EFE">
            <w:pPr>
              <w:keepNext/>
              <w:tabs>
                <w:tab w:val="left" w:pos="567"/>
              </w:tabs>
              <w:overflowPunct w:val="0"/>
              <w:adjustRightInd w:val="0"/>
              <w:textAlignment w:val="baseline"/>
              <w:outlineLvl w:val="0"/>
              <w:rPr>
                <w:rFonts w:eastAsia="SimSun" w:cs="Arial"/>
                <w:b/>
                <w:noProof/>
                <w:sz w:val="24"/>
                <w:szCs w:val="24"/>
                <w:lang w:val="en-US" w:eastAsia="en-US"/>
              </w:rPr>
            </w:pPr>
            <w:bookmarkStart w:id="1" w:name="_Toc56407686"/>
            <w:r w:rsidRPr="00D033DE">
              <w:rPr>
                <w:rFonts w:eastAsia="SimSun" w:cs="Arial"/>
                <w:b/>
                <w:noProof/>
                <w:sz w:val="24"/>
                <w:szCs w:val="24"/>
                <w:lang w:val="en-US" w:eastAsia="en-US"/>
              </w:rPr>
              <w:t>T</w:t>
            </w:r>
            <w:bookmarkEnd w:id="1"/>
            <w:r w:rsidRPr="00D033DE">
              <w:rPr>
                <w:rFonts w:eastAsia="SimSun" w:cs="Arial"/>
                <w:b/>
                <w:noProof/>
                <w:sz w:val="24"/>
                <w:szCs w:val="24"/>
                <w:lang w:val="en-US" w:eastAsia="en-US"/>
              </w:rPr>
              <w:t>ADİL TASARISI</w:t>
            </w:r>
          </w:p>
          <w:p w:rsidR="00BB1730" w:rsidRPr="00D033DE" w:rsidRDefault="00BB1730" w:rsidP="00C64D39">
            <w:pPr>
              <w:rPr>
                <w:rFonts w:cs="Arial"/>
              </w:rPr>
            </w:pPr>
            <w:r w:rsidRPr="00D033DE">
              <w:rPr>
                <w:rFonts w:cs="Arial"/>
                <w:i/>
                <w:noProof/>
                <w:lang w:val="tr-TR"/>
              </w:rPr>
              <w:t>DRAFT AMENDMENT</w:t>
            </w:r>
            <w:r w:rsidRPr="00D033DE">
              <w:rPr>
                <w:rFonts w:eastAsia="SimSun" w:cs="Arial"/>
              </w:rPr>
              <w:t xml:space="preserve"> </w:t>
            </w:r>
          </w:p>
        </w:tc>
      </w:tr>
      <w:tr w:rsidR="007130AF" w:rsidRPr="00D033DE" w:rsidTr="00842EFB">
        <w:trPr>
          <w:cantSplit/>
          <w:trHeight w:val="242"/>
        </w:trPr>
        <w:tc>
          <w:tcPr>
            <w:tcW w:w="1868" w:type="dxa"/>
            <w:vMerge/>
          </w:tcPr>
          <w:p w:rsidR="007130AF" w:rsidRPr="00D033DE" w:rsidRDefault="007130AF" w:rsidP="007130AF">
            <w:pPr>
              <w:rPr>
                <w:rFonts w:cs="Arial"/>
              </w:rPr>
            </w:pPr>
          </w:p>
        </w:tc>
        <w:tc>
          <w:tcPr>
            <w:tcW w:w="7913" w:type="dxa"/>
          </w:tcPr>
          <w:p w:rsidR="007130AF" w:rsidRPr="00D033DE" w:rsidRDefault="007130AF" w:rsidP="007130AF">
            <w:pPr>
              <w:rPr>
                <w:rFonts w:cs="Arial"/>
              </w:rPr>
            </w:pPr>
          </w:p>
        </w:tc>
      </w:tr>
    </w:tbl>
    <w:p w:rsidR="007130AF" w:rsidRPr="00D033DE" w:rsidRDefault="007130AF" w:rsidP="007130AF">
      <w:pPr>
        <w:rPr>
          <w:rFonts w:cs="Arial"/>
        </w:rPr>
      </w:pPr>
    </w:p>
    <w:tbl>
      <w:tblPr>
        <w:tblW w:w="3739" w:type="dxa"/>
        <w:tblInd w:w="6008" w:type="dxa"/>
        <w:tblLayout w:type="fixed"/>
        <w:tblLook w:val="0000" w:firstRow="0" w:lastRow="0" w:firstColumn="0" w:lastColumn="0" w:noHBand="0" w:noVBand="0"/>
      </w:tblPr>
      <w:tblGrid>
        <w:gridCol w:w="3739"/>
      </w:tblGrid>
      <w:tr w:rsidR="007130AF" w:rsidRPr="00D033DE">
        <w:trPr>
          <w:cantSplit/>
          <w:trHeight w:val="281"/>
        </w:trPr>
        <w:tc>
          <w:tcPr>
            <w:tcW w:w="3739" w:type="dxa"/>
          </w:tcPr>
          <w:p w:rsidR="007130AF" w:rsidRPr="00D033DE" w:rsidRDefault="007130AF" w:rsidP="00D033DE">
            <w:pPr>
              <w:pStyle w:val="Balk5"/>
              <w:spacing w:before="0" w:after="0"/>
              <w:jc w:val="left"/>
              <w:rPr>
                <w:rFonts w:cs="Arial"/>
                <w:i w:val="0"/>
                <w:sz w:val="32"/>
                <w:szCs w:val="32"/>
              </w:rPr>
            </w:pPr>
            <w:r w:rsidRPr="00D033DE">
              <w:rPr>
                <w:rFonts w:cs="Arial"/>
                <w:i w:val="0"/>
                <w:sz w:val="32"/>
                <w:szCs w:val="32"/>
              </w:rPr>
              <w:t xml:space="preserve">TS </w:t>
            </w:r>
            <w:r w:rsidR="00386B5A" w:rsidRPr="00D033DE">
              <w:rPr>
                <w:rFonts w:cs="Arial"/>
                <w:i w:val="0"/>
                <w:sz w:val="32"/>
                <w:szCs w:val="32"/>
              </w:rPr>
              <w:t>34</w:t>
            </w:r>
            <w:r w:rsidR="008529DD" w:rsidRPr="00D033DE">
              <w:rPr>
                <w:rFonts w:cs="Arial"/>
                <w:i w:val="0"/>
                <w:sz w:val="32"/>
                <w:szCs w:val="32"/>
              </w:rPr>
              <w:t>09</w:t>
            </w:r>
            <w:r w:rsidRPr="00D033DE">
              <w:rPr>
                <w:rFonts w:cs="Arial"/>
                <w:i w:val="0"/>
                <w:sz w:val="32"/>
                <w:szCs w:val="32"/>
              </w:rPr>
              <w:t>:</w:t>
            </w:r>
            <w:r w:rsidR="00C64D39" w:rsidRPr="00D033DE">
              <w:rPr>
                <w:rFonts w:cs="Arial"/>
                <w:i w:val="0"/>
                <w:sz w:val="32"/>
                <w:szCs w:val="32"/>
              </w:rPr>
              <w:t xml:space="preserve"> </w:t>
            </w:r>
            <w:r w:rsidR="00990514" w:rsidRPr="00D033DE">
              <w:rPr>
                <w:rFonts w:cs="Arial"/>
                <w:i w:val="0"/>
                <w:sz w:val="32"/>
                <w:szCs w:val="32"/>
              </w:rPr>
              <w:t>2</w:t>
            </w:r>
            <w:r w:rsidR="002E0068" w:rsidRPr="00D033DE">
              <w:rPr>
                <w:rFonts w:cs="Arial"/>
                <w:i w:val="0"/>
                <w:sz w:val="32"/>
                <w:szCs w:val="32"/>
              </w:rPr>
              <w:t>0</w:t>
            </w:r>
            <w:r w:rsidR="00386B5A" w:rsidRPr="00D033DE">
              <w:rPr>
                <w:rFonts w:cs="Arial"/>
                <w:i w:val="0"/>
                <w:sz w:val="32"/>
                <w:szCs w:val="32"/>
              </w:rPr>
              <w:t>1</w:t>
            </w:r>
            <w:r w:rsidR="008529DD" w:rsidRPr="00D033DE">
              <w:rPr>
                <w:rFonts w:cs="Arial"/>
                <w:i w:val="0"/>
                <w:sz w:val="32"/>
                <w:szCs w:val="32"/>
              </w:rPr>
              <w:t>2</w:t>
            </w:r>
            <w:r w:rsidR="002E0068" w:rsidRPr="00D033DE">
              <w:rPr>
                <w:rFonts w:cs="Arial"/>
                <w:i w:val="0"/>
                <w:sz w:val="32"/>
                <w:szCs w:val="32"/>
              </w:rPr>
              <w:t xml:space="preserve"> </w:t>
            </w:r>
          </w:p>
        </w:tc>
      </w:tr>
      <w:tr w:rsidR="007130AF" w:rsidRPr="00D033DE">
        <w:trPr>
          <w:cantSplit/>
          <w:trHeight w:val="281"/>
        </w:trPr>
        <w:tc>
          <w:tcPr>
            <w:tcW w:w="3739" w:type="dxa"/>
          </w:tcPr>
          <w:p w:rsidR="007130AF" w:rsidRPr="00D033DE" w:rsidRDefault="00386B5A" w:rsidP="00D033DE">
            <w:pPr>
              <w:pStyle w:val="Balk4"/>
              <w:spacing w:before="0" w:after="0"/>
              <w:jc w:val="left"/>
              <w:rPr>
                <w:rFonts w:ascii="Arial" w:hAnsi="Arial" w:cs="Arial"/>
                <w:sz w:val="32"/>
              </w:rPr>
            </w:pPr>
            <w:proofErr w:type="spellStart"/>
            <w:r w:rsidRPr="00D033DE">
              <w:rPr>
                <w:rFonts w:ascii="Arial" w:hAnsi="Arial" w:cs="Arial"/>
                <w:iCs/>
                <w:sz w:val="32"/>
                <w:szCs w:val="32"/>
              </w:rPr>
              <w:t>t</w:t>
            </w:r>
            <w:r w:rsidR="0057700E" w:rsidRPr="00D033DE">
              <w:rPr>
                <w:rFonts w:ascii="Arial" w:hAnsi="Arial" w:cs="Arial"/>
                <w:iCs/>
                <w:sz w:val="32"/>
                <w:szCs w:val="32"/>
              </w:rPr>
              <w:t>st</w:t>
            </w:r>
            <w:proofErr w:type="spellEnd"/>
            <w:r w:rsidR="00D033DE" w:rsidRPr="00D033DE">
              <w:rPr>
                <w:rFonts w:ascii="Arial" w:hAnsi="Arial" w:cs="Arial"/>
                <w:iCs/>
                <w:sz w:val="32"/>
                <w:szCs w:val="32"/>
              </w:rPr>
              <w:t xml:space="preserve"> </w:t>
            </w:r>
            <w:r w:rsidR="00990514" w:rsidRPr="00D033DE">
              <w:rPr>
                <w:rFonts w:ascii="Arial" w:hAnsi="Arial" w:cs="Arial"/>
                <w:iCs/>
                <w:sz w:val="32"/>
                <w:szCs w:val="32"/>
              </w:rPr>
              <w:t>T</w:t>
            </w:r>
            <w:r w:rsidR="00541D79" w:rsidRPr="00D033DE">
              <w:rPr>
                <w:rFonts w:ascii="Arial" w:hAnsi="Arial" w:cs="Arial"/>
                <w:iCs/>
                <w:sz w:val="32"/>
                <w:szCs w:val="32"/>
              </w:rPr>
              <w:t>1</w:t>
            </w:r>
            <w:r w:rsidR="00BB1730" w:rsidRPr="00D033DE">
              <w:rPr>
                <w:rFonts w:ascii="Arial" w:hAnsi="Arial" w:cs="Arial"/>
                <w:sz w:val="32"/>
                <w:szCs w:val="32"/>
              </w:rPr>
              <w:t xml:space="preserve">: </w:t>
            </w:r>
          </w:p>
        </w:tc>
      </w:tr>
    </w:tbl>
    <w:p w:rsidR="007130AF" w:rsidRPr="00D033DE" w:rsidRDefault="007130AF" w:rsidP="007130AF">
      <w:pPr>
        <w:pStyle w:val="GvdeMetni"/>
        <w:pBdr>
          <w:bottom w:val="single" w:sz="4" w:space="1" w:color="auto"/>
        </w:pBdr>
        <w:rPr>
          <w:rFonts w:cs="Arial"/>
          <w:sz w:val="12"/>
          <w:szCs w:val="12"/>
        </w:rPr>
      </w:pPr>
    </w:p>
    <w:p w:rsidR="007130AF" w:rsidRPr="00D033DE" w:rsidRDefault="007130AF" w:rsidP="007130AF">
      <w:pPr>
        <w:pStyle w:val="GvdeMetni"/>
        <w:pBdr>
          <w:bottom w:val="single" w:sz="4" w:space="1" w:color="auto"/>
        </w:pBdr>
        <w:rPr>
          <w:rFonts w:cs="Arial"/>
          <w:b w:val="0"/>
          <w:sz w:val="24"/>
        </w:rPr>
      </w:pPr>
      <w:r w:rsidRPr="00D033DE">
        <w:rPr>
          <w:rFonts w:cs="Arial"/>
          <w:sz w:val="24"/>
        </w:rPr>
        <w:t xml:space="preserve">ICS </w:t>
      </w:r>
      <w:r w:rsidR="00D141C3" w:rsidRPr="00D033DE">
        <w:rPr>
          <w:rFonts w:cs="Arial"/>
          <w:b w:val="0"/>
          <w:sz w:val="24"/>
        </w:rPr>
        <w:t>6</w:t>
      </w:r>
      <w:r w:rsidR="006C2F98" w:rsidRPr="00D033DE">
        <w:rPr>
          <w:rFonts w:cs="Arial"/>
          <w:b w:val="0"/>
          <w:sz w:val="24"/>
        </w:rPr>
        <w:t>5.140</w:t>
      </w:r>
    </w:p>
    <w:p w:rsidR="007130AF" w:rsidRPr="00D033DE" w:rsidRDefault="007130AF" w:rsidP="007130AF">
      <w:pPr>
        <w:jc w:val="center"/>
        <w:rPr>
          <w:rFonts w:cs="Arial"/>
          <w:b/>
          <w:sz w:val="16"/>
          <w:szCs w:val="16"/>
        </w:rPr>
      </w:pPr>
    </w:p>
    <w:p w:rsidR="00386187" w:rsidRPr="00D033DE" w:rsidRDefault="007130AF" w:rsidP="007130AF">
      <w:pPr>
        <w:rPr>
          <w:rFonts w:cs="Arial"/>
        </w:rPr>
      </w:pPr>
      <w:r w:rsidRPr="00D033DE">
        <w:rPr>
          <w:rFonts w:cs="Arial"/>
        </w:rPr>
        <w:t xml:space="preserve">Bu </w:t>
      </w:r>
      <w:proofErr w:type="spellStart"/>
      <w:r w:rsidRPr="00D033DE">
        <w:rPr>
          <w:rFonts w:cs="Arial"/>
        </w:rPr>
        <w:t>tadil</w:t>
      </w:r>
      <w:proofErr w:type="spellEnd"/>
      <w:r w:rsidRPr="00D033DE">
        <w:rPr>
          <w:rFonts w:cs="Arial"/>
        </w:rPr>
        <w:t xml:space="preserve">, </w:t>
      </w:r>
      <w:proofErr w:type="spellStart"/>
      <w:r w:rsidRPr="00D033DE">
        <w:rPr>
          <w:rFonts w:cs="Arial"/>
        </w:rPr>
        <w:t>T</w:t>
      </w:r>
      <w:r w:rsidR="0077012A" w:rsidRPr="00D033DE">
        <w:rPr>
          <w:rFonts w:cs="Arial"/>
        </w:rPr>
        <w:t>ürk</w:t>
      </w:r>
      <w:proofErr w:type="spellEnd"/>
      <w:r w:rsidR="0077012A"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S</w:t>
      </w:r>
      <w:r w:rsidR="0077012A" w:rsidRPr="00D033DE">
        <w:rPr>
          <w:rFonts w:cs="Arial"/>
        </w:rPr>
        <w:t>tandardları</w:t>
      </w:r>
      <w:proofErr w:type="spellEnd"/>
      <w:r w:rsidR="0077012A"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E</w:t>
      </w:r>
      <w:r w:rsidR="0077012A" w:rsidRPr="00D033DE">
        <w:rPr>
          <w:rFonts w:cs="Arial"/>
        </w:rPr>
        <w:t>nstitüsü</w:t>
      </w:r>
      <w:proofErr w:type="spellEnd"/>
      <w:r w:rsidR="0077012A" w:rsidRPr="00D033DE">
        <w:rPr>
          <w:rFonts w:cs="Arial"/>
        </w:rPr>
        <w:t xml:space="preserve"> </w:t>
      </w:r>
      <w:r w:rsidR="00BB1730" w:rsidRPr="00D033DE">
        <w:rPr>
          <w:rFonts w:cs="Arial"/>
        </w:rPr>
        <w:t xml:space="preserve">Gıda, </w:t>
      </w:r>
      <w:proofErr w:type="spellStart"/>
      <w:r w:rsidR="00BB1730" w:rsidRPr="00D033DE">
        <w:rPr>
          <w:rFonts w:cs="Arial"/>
        </w:rPr>
        <w:t>Tarım</w:t>
      </w:r>
      <w:proofErr w:type="spellEnd"/>
      <w:r w:rsidR="00BB1730" w:rsidRPr="00D033DE">
        <w:rPr>
          <w:rFonts w:cs="Arial"/>
        </w:rPr>
        <w:t xml:space="preserve"> </w:t>
      </w:r>
      <w:proofErr w:type="spellStart"/>
      <w:r w:rsidR="00BB1730" w:rsidRPr="00D033DE">
        <w:rPr>
          <w:rFonts w:cs="Arial"/>
        </w:rPr>
        <w:t>ve</w:t>
      </w:r>
      <w:proofErr w:type="spellEnd"/>
      <w:r w:rsidR="00BB1730" w:rsidRPr="00D033DE">
        <w:rPr>
          <w:rFonts w:cs="Arial"/>
        </w:rPr>
        <w:t xml:space="preserve"> </w:t>
      </w:r>
      <w:proofErr w:type="spellStart"/>
      <w:r w:rsidR="00BB1730" w:rsidRPr="00D033DE">
        <w:rPr>
          <w:rFonts w:cs="Arial"/>
        </w:rPr>
        <w:t>Hayvancılık</w:t>
      </w:r>
      <w:proofErr w:type="spellEnd"/>
      <w:r w:rsidR="00BB1730" w:rsidRPr="00D033DE">
        <w:rPr>
          <w:rFonts w:cs="Arial"/>
        </w:rPr>
        <w:t xml:space="preserve"> </w:t>
      </w:r>
      <w:proofErr w:type="spellStart"/>
      <w:r w:rsidR="00BB1730" w:rsidRPr="00D033DE">
        <w:rPr>
          <w:rFonts w:cs="Arial"/>
        </w:rPr>
        <w:t>İhti</w:t>
      </w:r>
      <w:r w:rsidRPr="00D033DE">
        <w:rPr>
          <w:rFonts w:cs="Arial"/>
        </w:rPr>
        <w:t>sas</w:t>
      </w:r>
      <w:proofErr w:type="spellEnd"/>
      <w:r w:rsidRPr="00D033DE">
        <w:rPr>
          <w:rFonts w:cs="Arial"/>
        </w:rPr>
        <w:t xml:space="preserve"> </w:t>
      </w:r>
      <w:proofErr w:type="spellStart"/>
      <w:r w:rsidR="00BB1730" w:rsidRPr="00D033DE">
        <w:rPr>
          <w:rFonts w:cs="Arial"/>
        </w:rPr>
        <w:t>Kurulu</w:t>
      </w:r>
      <w:r w:rsidRPr="00D033DE">
        <w:rPr>
          <w:rFonts w:cs="Arial"/>
        </w:rPr>
        <w:t>’</w:t>
      </w:r>
      <w:r w:rsidR="00BB1730" w:rsidRPr="00D033DE">
        <w:rPr>
          <w:rFonts w:cs="Arial"/>
        </w:rPr>
        <w:t>n</w:t>
      </w:r>
      <w:r w:rsidRPr="00D033DE">
        <w:rPr>
          <w:rFonts w:cs="Arial"/>
        </w:rPr>
        <w:t>a</w:t>
      </w:r>
      <w:proofErr w:type="spellEnd"/>
      <w:r w:rsidR="00BB1730" w:rsidRPr="00D033DE">
        <w:rPr>
          <w:rFonts w:cs="Arial"/>
        </w:rPr>
        <w:t xml:space="preserve"> </w:t>
      </w:r>
      <w:proofErr w:type="spellStart"/>
      <w:r w:rsidR="00BB1730" w:rsidRPr="00D033DE">
        <w:rPr>
          <w:rFonts w:cs="Arial"/>
        </w:rPr>
        <w:t>bağlı</w:t>
      </w:r>
      <w:proofErr w:type="spellEnd"/>
      <w:r w:rsidR="00BB1730" w:rsidRPr="00D033DE">
        <w:rPr>
          <w:rFonts w:cs="Arial"/>
        </w:rPr>
        <w:t xml:space="preserve"> TK2</w:t>
      </w:r>
      <w:r w:rsidR="006255B1" w:rsidRPr="00D033DE">
        <w:rPr>
          <w:rFonts w:cs="Arial"/>
        </w:rPr>
        <w:t>5</w:t>
      </w:r>
      <w:r w:rsidR="00BB1730" w:rsidRPr="00D033DE">
        <w:rPr>
          <w:rFonts w:cs="Arial"/>
        </w:rPr>
        <w:t xml:space="preserve"> </w:t>
      </w:r>
      <w:proofErr w:type="spellStart"/>
      <w:r w:rsidR="006255B1" w:rsidRPr="00D033DE">
        <w:rPr>
          <w:rFonts w:cs="Arial"/>
        </w:rPr>
        <w:t>Ziraat</w:t>
      </w:r>
      <w:proofErr w:type="spellEnd"/>
      <w:r w:rsidR="006255B1" w:rsidRPr="00D033DE">
        <w:rPr>
          <w:rFonts w:cs="Arial"/>
        </w:rPr>
        <w:t xml:space="preserve"> </w:t>
      </w:r>
      <w:proofErr w:type="spellStart"/>
      <w:r w:rsidR="00BB1730" w:rsidRPr="00D033DE">
        <w:rPr>
          <w:rFonts w:cs="Arial"/>
        </w:rPr>
        <w:t>Teknik</w:t>
      </w:r>
      <w:proofErr w:type="spellEnd"/>
      <w:r w:rsidR="00BB1730" w:rsidRPr="00D033DE">
        <w:rPr>
          <w:rFonts w:cs="Arial"/>
        </w:rPr>
        <w:t xml:space="preserve"> </w:t>
      </w:r>
      <w:proofErr w:type="spellStart"/>
      <w:r w:rsidR="00BB1730" w:rsidRPr="00D033DE">
        <w:rPr>
          <w:rFonts w:cs="Arial"/>
        </w:rPr>
        <w:t>Komitesi</w:t>
      </w:r>
      <w:proofErr w:type="spellEnd"/>
      <w:r w:rsidR="009F418A" w:rsidRPr="00D033DE">
        <w:rPr>
          <w:rFonts w:cs="Arial"/>
        </w:rPr>
        <w:t xml:space="preserve"> </w:t>
      </w:r>
      <w:proofErr w:type="spellStart"/>
      <w:r w:rsidR="009F418A" w:rsidRPr="00D033DE">
        <w:rPr>
          <w:rFonts w:cs="Arial"/>
        </w:rPr>
        <w:t>tarafından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hazırlanmış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ve</w:t>
      </w:r>
      <w:proofErr w:type="spellEnd"/>
      <w:r w:rsidRPr="00D033DE">
        <w:rPr>
          <w:rFonts w:cs="Arial"/>
        </w:rPr>
        <w:t xml:space="preserve"> TSE </w:t>
      </w:r>
      <w:proofErr w:type="spellStart"/>
      <w:r w:rsidRPr="00D033DE">
        <w:rPr>
          <w:rFonts w:cs="Arial"/>
        </w:rPr>
        <w:t>Teknik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Kurulu’nun</w:t>
      </w:r>
      <w:proofErr w:type="spellEnd"/>
      <w:r w:rsidRPr="00D033DE">
        <w:rPr>
          <w:rFonts w:cs="Arial"/>
        </w:rPr>
        <w:t xml:space="preserve"> </w:t>
      </w:r>
      <w:r w:rsidR="00817BF2" w:rsidRPr="00D033DE">
        <w:rPr>
          <w:rFonts w:cs="Arial"/>
        </w:rPr>
        <w:t>…………</w:t>
      </w:r>
      <w:r w:rsidR="004D06FB" w:rsidRPr="00D033DE">
        <w:rPr>
          <w:rFonts w:cs="Arial"/>
        </w:rPr>
        <w:t xml:space="preserve"> </w:t>
      </w:r>
      <w:r w:rsidR="006255B1" w:rsidRPr="00D033DE">
        <w:rPr>
          <w:rFonts w:cs="Arial"/>
        </w:rPr>
        <w:t>201</w:t>
      </w:r>
      <w:r w:rsidR="008529DD" w:rsidRPr="00D033DE">
        <w:rPr>
          <w:rFonts w:cs="Arial"/>
        </w:rPr>
        <w:t>7</w:t>
      </w:r>
      <w:r w:rsidR="006255B1"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tarihli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toplantısında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kabul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edilerek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yayımına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karar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verilmiştir</w:t>
      </w:r>
      <w:proofErr w:type="spellEnd"/>
      <w:r w:rsidRPr="00D033DE">
        <w:rPr>
          <w:rFonts w:cs="Arial"/>
        </w:rPr>
        <w:t>.</w:t>
      </w:r>
    </w:p>
    <w:p w:rsidR="00A12C17" w:rsidRPr="00D033DE" w:rsidRDefault="00A12C17" w:rsidP="00476C0F">
      <w:pPr>
        <w:autoSpaceDE w:val="0"/>
        <w:autoSpaceDN w:val="0"/>
        <w:adjustRightInd w:val="0"/>
        <w:jc w:val="left"/>
        <w:rPr>
          <w:rFonts w:cs="Arial"/>
          <w:lang w:val="tr-TR"/>
        </w:rPr>
      </w:pPr>
    </w:p>
    <w:p w:rsidR="00D033DE" w:rsidRPr="00D033DE" w:rsidRDefault="00D033DE" w:rsidP="00476C0F">
      <w:pPr>
        <w:autoSpaceDE w:val="0"/>
        <w:autoSpaceDN w:val="0"/>
        <w:adjustRightInd w:val="0"/>
        <w:jc w:val="left"/>
        <w:rPr>
          <w:rFonts w:cs="Arial"/>
          <w:lang w:val="tr-TR"/>
        </w:rPr>
      </w:pPr>
    </w:p>
    <w:p w:rsidR="00A12C17" w:rsidRPr="00D033DE" w:rsidRDefault="00A12C17" w:rsidP="00476C0F">
      <w:pPr>
        <w:jc w:val="center"/>
        <w:rPr>
          <w:rFonts w:cs="Arial"/>
          <w:b/>
          <w:sz w:val="28"/>
          <w:szCs w:val="28"/>
        </w:rPr>
      </w:pPr>
      <w:proofErr w:type="spellStart"/>
      <w:r w:rsidRPr="00D033DE">
        <w:rPr>
          <w:rFonts w:cs="Arial"/>
          <w:b/>
          <w:sz w:val="28"/>
          <w:szCs w:val="28"/>
        </w:rPr>
        <w:t>Çerçevceli</w:t>
      </w:r>
      <w:proofErr w:type="spellEnd"/>
      <w:r w:rsidRPr="00D033DE">
        <w:rPr>
          <w:rFonts w:cs="Arial"/>
          <w:b/>
          <w:sz w:val="28"/>
          <w:szCs w:val="28"/>
        </w:rPr>
        <w:t xml:space="preserve"> </w:t>
      </w:r>
      <w:proofErr w:type="spellStart"/>
      <w:r w:rsidRPr="00D033DE">
        <w:rPr>
          <w:rFonts w:cs="Arial"/>
          <w:b/>
          <w:sz w:val="28"/>
          <w:szCs w:val="28"/>
        </w:rPr>
        <w:t>arı</w:t>
      </w:r>
      <w:proofErr w:type="spellEnd"/>
      <w:r w:rsidRPr="00D033DE">
        <w:rPr>
          <w:rFonts w:cs="Arial"/>
          <w:b/>
          <w:sz w:val="28"/>
          <w:szCs w:val="28"/>
        </w:rPr>
        <w:t xml:space="preserve"> </w:t>
      </w:r>
      <w:proofErr w:type="spellStart"/>
      <w:r w:rsidRPr="00D033DE">
        <w:rPr>
          <w:rFonts w:cs="Arial"/>
          <w:b/>
          <w:sz w:val="28"/>
          <w:szCs w:val="28"/>
        </w:rPr>
        <w:t>kovanları</w:t>
      </w:r>
      <w:proofErr w:type="spellEnd"/>
    </w:p>
    <w:p w:rsidR="00D033DE" w:rsidRPr="00D033DE" w:rsidRDefault="00D033DE" w:rsidP="00476C0F">
      <w:pPr>
        <w:jc w:val="center"/>
        <w:rPr>
          <w:rFonts w:cs="Arial"/>
          <w:b/>
          <w:sz w:val="28"/>
          <w:szCs w:val="28"/>
        </w:rPr>
      </w:pPr>
    </w:p>
    <w:p w:rsidR="00A12C17" w:rsidRPr="00D033DE" w:rsidRDefault="00A12C17" w:rsidP="00476C0F">
      <w:pPr>
        <w:jc w:val="center"/>
        <w:rPr>
          <w:rFonts w:cs="Arial"/>
          <w:sz w:val="28"/>
          <w:szCs w:val="28"/>
        </w:rPr>
      </w:pPr>
      <w:r w:rsidRPr="00D033DE">
        <w:rPr>
          <w:rFonts w:cs="Arial"/>
          <w:sz w:val="28"/>
          <w:szCs w:val="28"/>
        </w:rPr>
        <w:t>Beehives with frames</w:t>
      </w:r>
    </w:p>
    <w:p w:rsidR="00A12C17" w:rsidRPr="00D033DE" w:rsidRDefault="00A12C17" w:rsidP="00476C0F">
      <w:pPr>
        <w:rPr>
          <w:rFonts w:cs="Arial"/>
          <w:b/>
        </w:rPr>
      </w:pPr>
    </w:p>
    <w:p w:rsidR="00A12C17" w:rsidRPr="00D033DE" w:rsidRDefault="00A12C17" w:rsidP="00476C0F">
      <w:pPr>
        <w:rPr>
          <w:rFonts w:cs="Arial"/>
          <w:b/>
        </w:rPr>
      </w:pPr>
    </w:p>
    <w:p w:rsidR="00A12C17" w:rsidRPr="00D033DE" w:rsidRDefault="00A12C17" w:rsidP="00D033DE">
      <w:pPr>
        <w:pStyle w:val="ListeParagraf"/>
        <w:numPr>
          <w:ilvl w:val="0"/>
          <w:numId w:val="16"/>
        </w:numPr>
        <w:ind w:left="284" w:hanging="284"/>
        <w:rPr>
          <w:rFonts w:cs="Arial"/>
          <w:b/>
        </w:rPr>
      </w:pPr>
      <w:r w:rsidRPr="00D033DE">
        <w:rPr>
          <w:rFonts w:cs="Arial"/>
          <w:b/>
          <w:lang w:val="tr-TR"/>
        </w:rPr>
        <w:t>Çizelge 2</w:t>
      </w:r>
      <w:r w:rsidR="009435E5" w:rsidRPr="00D033DE">
        <w:rPr>
          <w:rFonts w:cs="Arial"/>
          <w:b/>
          <w:lang w:val="tr-TR"/>
        </w:rPr>
        <w:t>’de</w:t>
      </w:r>
      <w:r w:rsidRPr="00D033DE">
        <w:rPr>
          <w:rFonts w:cs="Arial"/>
          <w:lang w:val="tr-TR"/>
        </w:rPr>
        <w:t xml:space="preserve"> </w:t>
      </w:r>
      <w:r w:rsidR="009435E5" w:rsidRPr="00D033DE">
        <w:rPr>
          <w:rFonts w:cs="Arial"/>
          <w:lang w:val="tr-TR"/>
        </w:rPr>
        <w:t>2</w:t>
      </w:r>
      <w:proofErr w:type="gramStart"/>
      <w:r w:rsidR="009435E5" w:rsidRPr="00D033DE">
        <w:rPr>
          <w:rFonts w:cs="Arial"/>
          <w:lang w:val="tr-TR"/>
        </w:rPr>
        <w:t>.,</w:t>
      </w:r>
      <w:proofErr w:type="gramEnd"/>
      <w:r w:rsidR="009435E5" w:rsidRPr="00D033DE">
        <w:rPr>
          <w:rFonts w:cs="Arial"/>
          <w:lang w:val="tr-TR"/>
        </w:rPr>
        <w:t xml:space="preserve"> 3. ve 4. maddeler </w:t>
      </w:r>
      <w:r w:rsidRPr="00D033DE">
        <w:rPr>
          <w:rFonts w:cs="Arial"/>
          <w:lang w:val="tr-TR"/>
        </w:rPr>
        <w:t>aşağıdaki şekilde değiştirilmiştir.</w:t>
      </w:r>
    </w:p>
    <w:p w:rsidR="00F2279F" w:rsidRPr="00D033DE" w:rsidRDefault="00F2279F" w:rsidP="0057700E">
      <w:pPr>
        <w:rPr>
          <w:rFonts w:cs="Arial"/>
          <w:lang w:val="tr-TR"/>
        </w:rPr>
      </w:pPr>
    </w:p>
    <w:p w:rsidR="00F2279F" w:rsidRPr="00D033DE" w:rsidRDefault="00F2279F" w:rsidP="00F2279F">
      <w:pPr>
        <w:rPr>
          <w:rFonts w:cs="Arial"/>
        </w:rPr>
      </w:pPr>
      <w:proofErr w:type="spellStart"/>
      <w:r w:rsidRPr="00D033DE">
        <w:rPr>
          <w:rFonts w:cs="Arial"/>
          <w:b/>
          <w:bCs/>
        </w:rPr>
        <w:t>Çizelge</w:t>
      </w:r>
      <w:proofErr w:type="spellEnd"/>
      <w:r w:rsidRPr="00D033DE">
        <w:rPr>
          <w:rFonts w:cs="Arial"/>
          <w:b/>
          <w:bCs/>
        </w:rPr>
        <w:t xml:space="preserve"> 2 -</w:t>
      </w:r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Langstroth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ahşap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arı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kovanı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parçalarının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boyut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ve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toleransları</w:t>
      </w:r>
      <w:proofErr w:type="spellEnd"/>
    </w:p>
    <w:p w:rsidR="00F2279F" w:rsidRPr="00D033DE" w:rsidRDefault="00F2279F" w:rsidP="00F2279F">
      <w:pPr>
        <w:ind w:firstLine="708"/>
        <w:rPr>
          <w:rFonts w:cs="Arial"/>
        </w:rPr>
      </w:pPr>
    </w:p>
    <w:tbl>
      <w:tblPr>
        <w:tblW w:w="991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31"/>
        <w:gridCol w:w="1171"/>
        <w:gridCol w:w="1362"/>
        <w:gridCol w:w="1463"/>
        <w:gridCol w:w="2885"/>
      </w:tblGrid>
      <w:tr w:rsidR="00F2279F" w:rsidRPr="00D033DE" w:rsidTr="00476C0F">
        <w:trPr>
          <w:trHeight w:val="695"/>
        </w:trPr>
        <w:tc>
          <w:tcPr>
            <w:tcW w:w="3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Parçalar</w:t>
            </w:r>
            <w:proofErr w:type="spellEnd"/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Boy</w:t>
            </w:r>
          </w:p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(mm)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veya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kalınlık</w:t>
            </w:r>
            <w:proofErr w:type="spellEnd"/>
            <w:r w:rsidRPr="00D033DE">
              <w:rPr>
                <w:rFonts w:cs="Arial"/>
              </w:rPr>
              <w:t xml:space="preserve"> (mm)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Yükseklik</w:t>
            </w:r>
            <w:proofErr w:type="spellEnd"/>
          </w:p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(mm)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Açıklama</w:t>
            </w:r>
            <w:proofErr w:type="spellEnd"/>
          </w:p>
        </w:tc>
      </w:tr>
      <w:tr w:rsidR="00F2279F" w:rsidRPr="00D033DE" w:rsidTr="00235C93">
        <w:trPr>
          <w:trHeight w:val="534"/>
        </w:trPr>
        <w:tc>
          <w:tcPr>
            <w:tcW w:w="30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279F" w:rsidRPr="00D033DE" w:rsidRDefault="00F2279F" w:rsidP="00235C93">
            <w:pPr>
              <w:rPr>
                <w:rFonts w:cs="Arial"/>
              </w:rPr>
            </w:pPr>
            <w:r w:rsidRPr="00D033DE">
              <w:rPr>
                <w:rFonts w:cs="Arial"/>
              </w:rPr>
              <w:t xml:space="preserve">2 - </w:t>
            </w:r>
            <w:proofErr w:type="spellStart"/>
            <w:r w:rsidRPr="00D033DE">
              <w:rPr>
                <w:rFonts w:cs="Arial"/>
              </w:rPr>
              <w:t>Kuluçkalık</w:t>
            </w:r>
            <w:proofErr w:type="spellEnd"/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455 ± 3,0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385 ± 3,0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258 ± 3,0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2279F" w:rsidRPr="00D033DE" w:rsidRDefault="00F2279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içten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içedir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  <w:tr w:rsidR="00F2279F" w:rsidRPr="00D033DE" w:rsidTr="00235C93">
        <w:trPr>
          <w:trHeight w:val="561"/>
        </w:trPr>
        <w:tc>
          <w:tcPr>
            <w:tcW w:w="30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79F" w:rsidRPr="00D033DE" w:rsidRDefault="00F2279F" w:rsidP="00F2279F">
            <w:pPr>
              <w:numPr>
                <w:ilvl w:val="0"/>
                <w:numId w:val="18"/>
              </w:numPr>
              <w:tabs>
                <w:tab w:val="clear" w:pos="720"/>
                <w:tab w:val="num" w:pos="669"/>
              </w:tabs>
              <w:jc w:val="left"/>
              <w:rPr>
                <w:rFonts w:cs="Arial"/>
              </w:rPr>
            </w:pPr>
            <w:r w:rsidRPr="00D033DE">
              <w:rPr>
                <w:rFonts w:cs="Arial"/>
              </w:rPr>
              <w:t xml:space="preserve">Yan </w:t>
            </w:r>
            <w:proofErr w:type="spellStart"/>
            <w:r w:rsidRPr="00D033DE">
              <w:rPr>
                <w:rFonts w:cs="Arial"/>
              </w:rPr>
              <w:t>tahtalar</w:t>
            </w:r>
            <w:proofErr w:type="spellEnd"/>
          </w:p>
          <w:p w:rsidR="00F2279F" w:rsidRPr="00D033DE" w:rsidRDefault="00F2279F" w:rsidP="00F2279F">
            <w:pPr>
              <w:numPr>
                <w:ilvl w:val="0"/>
                <w:numId w:val="18"/>
              </w:numPr>
              <w:tabs>
                <w:tab w:val="num" w:pos="669"/>
              </w:tabs>
              <w:jc w:val="left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ve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arka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tahtalar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475 ± 0,5 435 ± 0,5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 ± 0,5</w:t>
            </w:r>
          </w:p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 ± 0,5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258 ± 0,5</w:t>
            </w:r>
          </w:p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258 ± 0,5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79F" w:rsidRPr="00D033DE" w:rsidRDefault="00F2279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dıştan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dışadır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  <w:tr w:rsidR="00F2279F" w:rsidRPr="00D033DE" w:rsidTr="00235C93">
        <w:trPr>
          <w:trHeight w:val="550"/>
        </w:trPr>
        <w:tc>
          <w:tcPr>
            <w:tcW w:w="30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2279F" w:rsidRPr="00D033DE" w:rsidRDefault="00F2279F" w:rsidP="00235C93">
            <w:pPr>
              <w:rPr>
                <w:rFonts w:cs="Arial"/>
              </w:rPr>
            </w:pPr>
            <w:r w:rsidRPr="00D033DE">
              <w:rPr>
                <w:rFonts w:cs="Arial"/>
              </w:rPr>
              <w:t xml:space="preserve">3 – </w:t>
            </w:r>
            <w:proofErr w:type="spellStart"/>
            <w:r w:rsidRPr="00D033DE">
              <w:rPr>
                <w:rFonts w:cs="Arial"/>
              </w:rPr>
              <w:t>Ballık</w:t>
            </w:r>
            <w:proofErr w:type="spellEnd"/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455 ± 3,0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385 ± 3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258 ± 3,0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2279F" w:rsidRPr="00D033DE" w:rsidRDefault="00F2279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içten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içedir</w:t>
            </w:r>
            <w:proofErr w:type="spellEnd"/>
          </w:p>
        </w:tc>
      </w:tr>
      <w:tr w:rsidR="00F2279F" w:rsidRPr="00D033DE" w:rsidTr="00235C93">
        <w:trPr>
          <w:trHeight w:val="563"/>
        </w:trPr>
        <w:tc>
          <w:tcPr>
            <w:tcW w:w="30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79F" w:rsidRPr="00D033DE" w:rsidRDefault="00F2279F" w:rsidP="00F2279F">
            <w:pPr>
              <w:numPr>
                <w:ilvl w:val="0"/>
                <w:numId w:val="19"/>
              </w:numPr>
              <w:tabs>
                <w:tab w:val="clear" w:pos="746"/>
                <w:tab w:val="num" w:pos="669"/>
              </w:tabs>
              <w:jc w:val="left"/>
              <w:rPr>
                <w:rFonts w:cs="Arial"/>
              </w:rPr>
            </w:pPr>
            <w:r w:rsidRPr="00D033DE">
              <w:rPr>
                <w:rFonts w:cs="Arial"/>
              </w:rPr>
              <w:t xml:space="preserve">Yan </w:t>
            </w:r>
            <w:proofErr w:type="spellStart"/>
            <w:r w:rsidRPr="00D033DE">
              <w:rPr>
                <w:rFonts w:cs="Arial"/>
              </w:rPr>
              <w:t>tahtalar</w:t>
            </w:r>
            <w:proofErr w:type="spellEnd"/>
          </w:p>
          <w:p w:rsidR="00F2279F" w:rsidRPr="00D033DE" w:rsidRDefault="00F2279F" w:rsidP="00F2279F">
            <w:pPr>
              <w:numPr>
                <w:ilvl w:val="0"/>
                <w:numId w:val="19"/>
              </w:numPr>
              <w:tabs>
                <w:tab w:val="clear" w:pos="746"/>
                <w:tab w:val="num" w:pos="669"/>
              </w:tabs>
              <w:jc w:val="left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ve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arka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tahtalar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475 ± 3,0 435 ± 0,5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 ± 0,5</w:t>
            </w:r>
          </w:p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 ± 0,5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258 ± 0,5</w:t>
            </w:r>
          </w:p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258 ± 0,5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79F" w:rsidRPr="00D033DE" w:rsidRDefault="00F2279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dıştan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dışadır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  <w:tr w:rsidR="00F2279F" w:rsidRPr="00D033DE" w:rsidTr="00235C93">
        <w:trPr>
          <w:trHeight w:val="844"/>
        </w:trPr>
        <w:tc>
          <w:tcPr>
            <w:tcW w:w="30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279F" w:rsidRPr="00D033DE" w:rsidRDefault="00F2279F" w:rsidP="00235C93">
            <w:pPr>
              <w:rPr>
                <w:rFonts w:cs="Arial"/>
              </w:rPr>
            </w:pPr>
            <w:r w:rsidRPr="00D033DE">
              <w:rPr>
                <w:rFonts w:cs="Arial"/>
              </w:rPr>
              <w:t xml:space="preserve">4- </w:t>
            </w:r>
            <w:proofErr w:type="spellStart"/>
            <w:r w:rsidRPr="00D033DE">
              <w:rPr>
                <w:rFonts w:cs="Arial"/>
              </w:rPr>
              <w:t>Çerçeveler</w:t>
            </w:r>
            <w:proofErr w:type="spellEnd"/>
            <w:r w:rsidRPr="00D033DE">
              <w:rPr>
                <w:rFonts w:cs="Arial"/>
              </w:rPr>
              <w:t xml:space="preserve"> </w:t>
            </w:r>
          </w:p>
          <w:p w:rsidR="00F2279F" w:rsidRPr="00D033DE" w:rsidRDefault="00F2279F" w:rsidP="00235C93">
            <w:pPr>
              <w:rPr>
                <w:rFonts w:cs="Arial"/>
              </w:rPr>
            </w:pPr>
          </w:p>
          <w:p w:rsidR="00F2279F" w:rsidRPr="00D033DE" w:rsidRDefault="00F2279F" w:rsidP="00235C93">
            <w:pPr>
              <w:rPr>
                <w:rFonts w:cs="Arial"/>
              </w:rPr>
            </w:pPr>
          </w:p>
          <w:p w:rsidR="00F2279F" w:rsidRPr="00D033DE" w:rsidRDefault="00F2279F" w:rsidP="00235C93">
            <w:pPr>
              <w:rPr>
                <w:rFonts w:cs="Arial"/>
              </w:rPr>
            </w:pPr>
          </w:p>
          <w:p w:rsidR="00F2279F" w:rsidRPr="00D033DE" w:rsidRDefault="00F2279F" w:rsidP="00F2279F">
            <w:pPr>
              <w:numPr>
                <w:ilvl w:val="0"/>
                <w:numId w:val="21"/>
              </w:numPr>
              <w:jc w:val="left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Üst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çıta</w:t>
            </w:r>
            <w:proofErr w:type="spellEnd"/>
          </w:p>
          <w:p w:rsidR="00F2279F" w:rsidRPr="00D033DE" w:rsidRDefault="00F2279F" w:rsidP="00F2279F">
            <w:pPr>
              <w:numPr>
                <w:ilvl w:val="0"/>
                <w:numId w:val="21"/>
              </w:numPr>
              <w:jc w:val="left"/>
              <w:rPr>
                <w:rFonts w:cs="Arial"/>
              </w:rPr>
            </w:pPr>
            <w:r w:rsidRPr="00D033DE">
              <w:rPr>
                <w:rFonts w:cs="Arial"/>
              </w:rPr>
              <w:t xml:space="preserve">Yan </w:t>
            </w:r>
            <w:proofErr w:type="spellStart"/>
            <w:r w:rsidRPr="00D033DE">
              <w:rPr>
                <w:rFonts w:cs="Arial"/>
              </w:rPr>
              <w:t>çıtalar</w:t>
            </w:r>
            <w:proofErr w:type="spellEnd"/>
          </w:p>
          <w:p w:rsidR="00F2279F" w:rsidRPr="00D033DE" w:rsidRDefault="00F2279F" w:rsidP="00F2279F">
            <w:pPr>
              <w:numPr>
                <w:ilvl w:val="0"/>
                <w:numId w:val="21"/>
              </w:numPr>
              <w:jc w:val="left"/>
              <w:rPr>
                <w:rFonts w:cs="Arial"/>
              </w:rPr>
            </w:pPr>
            <w:r w:rsidRPr="00D033DE">
              <w:rPr>
                <w:rFonts w:cs="Arial"/>
              </w:rPr>
              <w:t xml:space="preserve">Alt </w:t>
            </w:r>
            <w:proofErr w:type="spellStart"/>
            <w:r w:rsidRPr="00D033DE">
              <w:rPr>
                <w:rFonts w:cs="Arial"/>
              </w:rPr>
              <w:t>çıta</w:t>
            </w:r>
            <w:proofErr w:type="spellEnd"/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420 ± 3,0</w:t>
            </w:r>
          </w:p>
          <w:p w:rsidR="00F2279F" w:rsidRPr="00D033DE" w:rsidRDefault="00F2279F" w:rsidP="00235C93">
            <w:pPr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220 ± 3,0</w:t>
            </w:r>
          </w:p>
          <w:p w:rsidR="00F2279F" w:rsidRPr="00D033DE" w:rsidRDefault="00F2279F" w:rsidP="00235C93">
            <w:pPr>
              <w:jc w:val="center"/>
              <w:rPr>
                <w:rFonts w:cs="Arial"/>
              </w:rPr>
            </w:pP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20 ± 0,5</w:t>
            </w:r>
          </w:p>
          <w:p w:rsidR="00F2279F" w:rsidRPr="00D033DE" w:rsidRDefault="00F2279F" w:rsidP="00235C93">
            <w:pPr>
              <w:jc w:val="center"/>
              <w:rPr>
                <w:rFonts w:cs="Arial"/>
              </w:rPr>
            </w:pP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79F" w:rsidRPr="00D033DE" w:rsidRDefault="00F2279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Kuluçkalık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ve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ballık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çerçeve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ölçüleri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aynıdır</w:t>
            </w:r>
            <w:proofErr w:type="spellEnd"/>
            <w:r w:rsidRPr="00D033DE">
              <w:rPr>
                <w:rFonts w:cs="Arial"/>
              </w:rPr>
              <w:t>.</w:t>
            </w:r>
          </w:p>
          <w:p w:rsidR="00F2279F" w:rsidRPr="00D033DE" w:rsidRDefault="00F2279F" w:rsidP="00235C93">
            <w:pPr>
              <w:rPr>
                <w:rFonts w:cs="Arial"/>
              </w:rPr>
            </w:pPr>
            <w:r w:rsidRPr="00D033DE">
              <w:rPr>
                <w:rFonts w:cs="Arial"/>
              </w:rPr>
              <w:t xml:space="preserve">Yan </w:t>
            </w:r>
            <w:proofErr w:type="spellStart"/>
            <w:r w:rsidRPr="00D033DE">
              <w:rPr>
                <w:rFonts w:cs="Arial"/>
              </w:rPr>
              <w:t>çıtalar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iki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adet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geçmeli</w:t>
            </w:r>
            <w:proofErr w:type="spellEnd"/>
            <w:r w:rsidRPr="00D033DE">
              <w:rPr>
                <w:rFonts w:cs="Arial"/>
              </w:rPr>
              <w:t>.</w:t>
            </w:r>
          </w:p>
          <w:p w:rsidR="00F2279F" w:rsidRPr="00D033DE" w:rsidRDefault="00F2279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içten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içedir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  <w:tr w:rsidR="00F2279F" w:rsidRPr="00D033DE" w:rsidTr="00476C0F">
        <w:trPr>
          <w:trHeight w:val="723"/>
        </w:trPr>
        <w:tc>
          <w:tcPr>
            <w:tcW w:w="30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79F" w:rsidRPr="00D033DE" w:rsidRDefault="00F2279F" w:rsidP="00F2279F">
            <w:pPr>
              <w:numPr>
                <w:ilvl w:val="0"/>
                <w:numId w:val="20"/>
              </w:numPr>
              <w:jc w:val="left"/>
              <w:rPr>
                <w:rFonts w:cs="Arial"/>
              </w:rPr>
            </w:pP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472 ± 0,5</w:t>
            </w:r>
          </w:p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250 ± 0,5 420 ± 0,5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 ± 0,5</w:t>
            </w:r>
          </w:p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 xml:space="preserve">37 </w:t>
            </w:r>
            <w:proofErr w:type="spellStart"/>
            <w:r w:rsidRPr="00D033DE">
              <w:rPr>
                <w:rFonts w:cs="Arial"/>
              </w:rPr>
              <w:t>ve</w:t>
            </w:r>
            <w:proofErr w:type="spellEnd"/>
            <w:r w:rsidRPr="00D033DE">
              <w:rPr>
                <w:rFonts w:cs="Arial"/>
              </w:rPr>
              <w:t xml:space="preserve"> 25 ± 1</w:t>
            </w:r>
          </w:p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20 ± 0,5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10 ± 0,5</w:t>
            </w:r>
          </w:p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10 ± 0,5</w:t>
            </w:r>
          </w:p>
          <w:p w:rsidR="00F2279F" w:rsidRPr="00D033DE" w:rsidRDefault="00F2279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-</w:t>
            </w:r>
          </w:p>
        </w:tc>
        <w:tc>
          <w:tcPr>
            <w:tcW w:w="2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279F" w:rsidRPr="00D033DE" w:rsidRDefault="00F2279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dıştan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dışadır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</w:tbl>
    <w:p w:rsidR="00A12C17" w:rsidRPr="00D033DE" w:rsidRDefault="00A12C17" w:rsidP="00476C0F">
      <w:pPr>
        <w:pStyle w:val="ListeParagraf"/>
        <w:rPr>
          <w:rFonts w:cs="Arial"/>
          <w:b/>
        </w:rPr>
      </w:pPr>
    </w:p>
    <w:p w:rsidR="00D033DE" w:rsidRPr="00D033DE" w:rsidRDefault="00D033DE">
      <w:pPr>
        <w:jc w:val="left"/>
        <w:rPr>
          <w:rFonts w:cs="Arial"/>
          <w:b/>
        </w:rPr>
      </w:pPr>
      <w:r w:rsidRPr="00D033DE">
        <w:rPr>
          <w:rFonts w:cs="Arial"/>
          <w:b/>
        </w:rPr>
        <w:br w:type="page"/>
      </w:r>
    </w:p>
    <w:p w:rsidR="00D033DE" w:rsidRPr="00D033DE" w:rsidRDefault="00095630" w:rsidP="00D033DE">
      <w:pPr>
        <w:pStyle w:val="stBilgi"/>
        <w:pBdr>
          <w:bottom w:val="single" w:sz="6" w:space="1" w:color="auto"/>
        </w:pBdr>
        <w:tabs>
          <w:tab w:val="clear" w:pos="4536"/>
          <w:tab w:val="clear" w:pos="9072"/>
          <w:tab w:val="left" w:pos="2605"/>
          <w:tab w:val="center" w:pos="6600"/>
          <w:tab w:val="right" w:pos="9638"/>
          <w:tab w:val="right" w:pos="13900"/>
        </w:tabs>
        <w:jc w:val="right"/>
        <w:rPr>
          <w:rFonts w:cs="Arial"/>
        </w:rPr>
      </w:pPr>
      <w:proofErr w:type="spellStart"/>
      <w:r>
        <w:rPr>
          <w:rFonts w:cs="Arial"/>
        </w:rPr>
        <w:t>Sayfa</w:t>
      </w:r>
      <w:proofErr w:type="spellEnd"/>
      <w:r>
        <w:rPr>
          <w:rFonts w:cs="Arial"/>
        </w:rPr>
        <w:t xml:space="preserve"> 2/6</w:t>
      </w:r>
    </w:p>
    <w:p w:rsidR="00D033DE" w:rsidRPr="00D033DE" w:rsidRDefault="00D033DE" w:rsidP="00D033DE">
      <w:pPr>
        <w:pStyle w:val="stBilgi"/>
        <w:pBdr>
          <w:bottom w:val="single" w:sz="6" w:space="1" w:color="auto"/>
        </w:pBdr>
        <w:tabs>
          <w:tab w:val="clear" w:pos="4536"/>
          <w:tab w:val="clear" w:pos="9072"/>
          <w:tab w:val="right" w:pos="9638"/>
          <w:tab w:val="right" w:pos="13900"/>
        </w:tabs>
        <w:rPr>
          <w:rFonts w:cs="Arial"/>
        </w:rPr>
      </w:pPr>
      <w:r w:rsidRPr="00D033DE">
        <w:rPr>
          <w:rFonts w:cs="Arial"/>
        </w:rPr>
        <w:t>ICS 65.140</w:t>
      </w:r>
      <w:r w:rsidRPr="00D033DE">
        <w:rPr>
          <w:rFonts w:cs="Arial"/>
        </w:rPr>
        <w:tab/>
        <w:t>TS 3409/T1: 2012/</w:t>
      </w:r>
      <w:proofErr w:type="spellStart"/>
      <w:r w:rsidRPr="00D033DE">
        <w:rPr>
          <w:rFonts w:cs="Arial"/>
        </w:rPr>
        <w:t>tst</w:t>
      </w:r>
      <w:proofErr w:type="spellEnd"/>
      <w:r w:rsidRPr="00D033DE">
        <w:rPr>
          <w:rFonts w:cs="Arial"/>
        </w:rPr>
        <w:t xml:space="preserve"> T1</w:t>
      </w:r>
    </w:p>
    <w:p w:rsidR="009435E5" w:rsidRPr="00D033DE" w:rsidRDefault="009435E5" w:rsidP="00D033DE">
      <w:pPr>
        <w:rPr>
          <w:rFonts w:cs="Arial"/>
          <w:b/>
        </w:rPr>
      </w:pPr>
    </w:p>
    <w:p w:rsidR="009435E5" w:rsidRPr="00D033DE" w:rsidRDefault="00A12C17" w:rsidP="00D033DE">
      <w:pPr>
        <w:pStyle w:val="ListeParagraf"/>
        <w:numPr>
          <w:ilvl w:val="0"/>
          <w:numId w:val="16"/>
        </w:numPr>
        <w:ind w:left="284" w:hanging="284"/>
        <w:rPr>
          <w:rFonts w:cs="Arial"/>
          <w:b/>
        </w:rPr>
      </w:pPr>
      <w:r w:rsidRPr="00D033DE">
        <w:rPr>
          <w:rFonts w:cs="Arial"/>
          <w:b/>
          <w:lang w:val="tr-TR"/>
        </w:rPr>
        <w:t>Çizelge 3</w:t>
      </w:r>
      <w:r w:rsidR="009435E5" w:rsidRPr="00D033DE">
        <w:rPr>
          <w:rFonts w:cs="Arial"/>
          <w:b/>
          <w:lang w:val="tr-TR"/>
        </w:rPr>
        <w:t>’de</w:t>
      </w:r>
      <w:r w:rsidRPr="00D033DE">
        <w:rPr>
          <w:rFonts w:cs="Arial"/>
          <w:lang w:val="tr-TR"/>
        </w:rPr>
        <w:t xml:space="preserve"> </w:t>
      </w:r>
      <w:r w:rsidR="009435E5" w:rsidRPr="00D033DE">
        <w:rPr>
          <w:rFonts w:cs="Arial"/>
          <w:lang w:val="tr-TR"/>
        </w:rPr>
        <w:t xml:space="preserve"> 2</w:t>
      </w:r>
      <w:proofErr w:type="gramStart"/>
      <w:r w:rsidR="009435E5" w:rsidRPr="00D033DE">
        <w:rPr>
          <w:rFonts w:cs="Arial"/>
          <w:lang w:val="tr-TR"/>
        </w:rPr>
        <w:t>.,</w:t>
      </w:r>
      <w:proofErr w:type="gramEnd"/>
      <w:r w:rsidR="009435E5" w:rsidRPr="00D033DE">
        <w:rPr>
          <w:rFonts w:cs="Arial"/>
          <w:lang w:val="tr-TR"/>
        </w:rPr>
        <w:t xml:space="preserve"> 3. ve 4. maddeler aşağıdaki şekilde değiştirilmiştir.</w:t>
      </w:r>
    </w:p>
    <w:p w:rsidR="00A12C17" w:rsidRPr="00D033DE" w:rsidRDefault="00A12C17" w:rsidP="00F2279F">
      <w:pPr>
        <w:rPr>
          <w:rFonts w:cs="Arial"/>
          <w:b/>
        </w:rPr>
      </w:pPr>
    </w:p>
    <w:p w:rsidR="00DA04EF" w:rsidRPr="00D033DE" w:rsidRDefault="00DA04EF" w:rsidP="00DA04EF">
      <w:pPr>
        <w:rPr>
          <w:rFonts w:cs="Arial"/>
          <w:b/>
          <w:bCs/>
        </w:rPr>
      </w:pPr>
      <w:proofErr w:type="spellStart"/>
      <w:r w:rsidRPr="00D033DE">
        <w:rPr>
          <w:rFonts w:cs="Arial"/>
          <w:b/>
        </w:rPr>
        <w:t>Çizelge</w:t>
      </w:r>
      <w:proofErr w:type="spellEnd"/>
      <w:r w:rsidRPr="00D033DE">
        <w:rPr>
          <w:rFonts w:cs="Arial"/>
          <w:b/>
        </w:rPr>
        <w:t xml:space="preserve"> 3 - </w:t>
      </w:r>
      <w:proofErr w:type="spellStart"/>
      <w:r w:rsidRPr="00D033DE">
        <w:rPr>
          <w:rFonts w:cs="Arial"/>
        </w:rPr>
        <w:t>Langstroth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plastik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arı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kovanı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parçalarının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boyut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ve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toleransları</w:t>
      </w:r>
      <w:proofErr w:type="spellEnd"/>
    </w:p>
    <w:p w:rsidR="00DA04EF" w:rsidRPr="00D033DE" w:rsidRDefault="00DA04EF" w:rsidP="00DA04EF">
      <w:pPr>
        <w:rPr>
          <w:rFonts w:cs="Arial"/>
        </w:rPr>
      </w:pPr>
    </w:p>
    <w:tbl>
      <w:tblPr>
        <w:tblW w:w="98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08"/>
        <w:gridCol w:w="1500"/>
        <w:gridCol w:w="1563"/>
        <w:gridCol w:w="1620"/>
        <w:gridCol w:w="2330"/>
      </w:tblGrid>
      <w:tr w:rsidR="00DA04EF" w:rsidRPr="00D033DE" w:rsidTr="00235C93">
        <w:tc>
          <w:tcPr>
            <w:tcW w:w="2808" w:type="dxa"/>
          </w:tcPr>
          <w:p w:rsidR="00DA04EF" w:rsidRPr="00D033DE" w:rsidRDefault="00DA04EF" w:rsidP="00235C93">
            <w:pPr>
              <w:jc w:val="center"/>
              <w:rPr>
                <w:rFonts w:cs="Arial"/>
                <w:b/>
              </w:rPr>
            </w:pPr>
            <w:proofErr w:type="spellStart"/>
            <w:r w:rsidRPr="00D033DE">
              <w:rPr>
                <w:rFonts w:cs="Arial"/>
                <w:b/>
              </w:rPr>
              <w:t>Parçalar</w:t>
            </w:r>
            <w:proofErr w:type="spellEnd"/>
          </w:p>
        </w:tc>
        <w:tc>
          <w:tcPr>
            <w:tcW w:w="1500" w:type="dxa"/>
          </w:tcPr>
          <w:p w:rsidR="00DA04EF" w:rsidRPr="00D033DE" w:rsidRDefault="00DA04EF" w:rsidP="00235C93">
            <w:pPr>
              <w:jc w:val="center"/>
              <w:rPr>
                <w:rFonts w:cs="Arial"/>
                <w:b/>
              </w:rPr>
            </w:pPr>
            <w:r w:rsidRPr="00D033DE">
              <w:rPr>
                <w:rFonts w:cs="Arial"/>
                <w:b/>
              </w:rPr>
              <w:t>Boy</w:t>
            </w:r>
          </w:p>
          <w:p w:rsidR="00DA04EF" w:rsidRPr="00D033DE" w:rsidRDefault="00DA04EF" w:rsidP="00235C93">
            <w:pPr>
              <w:jc w:val="center"/>
              <w:rPr>
                <w:rFonts w:cs="Arial"/>
                <w:b/>
              </w:rPr>
            </w:pPr>
            <w:r w:rsidRPr="00D033DE">
              <w:rPr>
                <w:rFonts w:cs="Arial"/>
                <w:b/>
              </w:rPr>
              <w:t>(mm)</w:t>
            </w:r>
          </w:p>
        </w:tc>
        <w:tc>
          <w:tcPr>
            <w:tcW w:w="1563" w:type="dxa"/>
          </w:tcPr>
          <w:p w:rsidR="00DA04EF" w:rsidRPr="00D033DE" w:rsidRDefault="00DA04EF" w:rsidP="00235C93">
            <w:pPr>
              <w:jc w:val="center"/>
              <w:rPr>
                <w:rFonts w:cs="Arial"/>
                <w:b/>
              </w:rPr>
            </w:pPr>
            <w:proofErr w:type="spellStart"/>
            <w:r w:rsidRPr="00D033DE">
              <w:rPr>
                <w:rFonts w:cs="Arial"/>
                <w:b/>
              </w:rPr>
              <w:t>En</w:t>
            </w:r>
            <w:proofErr w:type="spellEnd"/>
            <w:r w:rsidRPr="00D033DE">
              <w:rPr>
                <w:rFonts w:cs="Arial"/>
                <w:b/>
              </w:rPr>
              <w:t xml:space="preserve"> </w:t>
            </w:r>
            <w:proofErr w:type="spellStart"/>
            <w:r w:rsidRPr="00D033DE">
              <w:rPr>
                <w:rFonts w:cs="Arial"/>
                <w:b/>
              </w:rPr>
              <w:t>veya</w:t>
            </w:r>
            <w:proofErr w:type="spellEnd"/>
            <w:r w:rsidRPr="00D033DE">
              <w:rPr>
                <w:rFonts w:cs="Arial"/>
                <w:b/>
              </w:rPr>
              <w:t xml:space="preserve"> </w:t>
            </w:r>
            <w:proofErr w:type="spellStart"/>
            <w:r w:rsidRPr="00D033DE">
              <w:rPr>
                <w:rFonts w:cs="Arial"/>
                <w:b/>
              </w:rPr>
              <w:t>kalınlık</w:t>
            </w:r>
            <w:proofErr w:type="spellEnd"/>
            <w:r w:rsidRPr="00D033DE">
              <w:rPr>
                <w:rFonts w:cs="Arial"/>
                <w:b/>
              </w:rPr>
              <w:t xml:space="preserve"> (mm)</w:t>
            </w:r>
          </w:p>
        </w:tc>
        <w:tc>
          <w:tcPr>
            <w:tcW w:w="1620" w:type="dxa"/>
          </w:tcPr>
          <w:p w:rsidR="00DA04EF" w:rsidRPr="00D033DE" w:rsidRDefault="00DA04EF" w:rsidP="00235C93">
            <w:pPr>
              <w:jc w:val="center"/>
              <w:rPr>
                <w:rFonts w:cs="Arial"/>
                <w:b/>
              </w:rPr>
            </w:pPr>
            <w:proofErr w:type="spellStart"/>
            <w:r w:rsidRPr="00D033DE">
              <w:rPr>
                <w:rFonts w:cs="Arial"/>
                <w:b/>
              </w:rPr>
              <w:t>Yükseklik</w:t>
            </w:r>
            <w:proofErr w:type="spellEnd"/>
            <w:r w:rsidRPr="00D033DE">
              <w:rPr>
                <w:rFonts w:cs="Arial"/>
                <w:b/>
              </w:rPr>
              <w:t xml:space="preserve"> (mm)</w:t>
            </w:r>
          </w:p>
        </w:tc>
        <w:tc>
          <w:tcPr>
            <w:tcW w:w="2330" w:type="dxa"/>
          </w:tcPr>
          <w:p w:rsidR="00DA04EF" w:rsidRPr="00D033DE" w:rsidRDefault="00DA04EF" w:rsidP="00235C93">
            <w:pPr>
              <w:jc w:val="center"/>
              <w:rPr>
                <w:rFonts w:cs="Arial"/>
                <w:b/>
              </w:rPr>
            </w:pPr>
            <w:proofErr w:type="spellStart"/>
            <w:r w:rsidRPr="00D033DE">
              <w:rPr>
                <w:rFonts w:cs="Arial"/>
                <w:b/>
              </w:rPr>
              <w:t>Açıklama</w:t>
            </w:r>
            <w:proofErr w:type="spellEnd"/>
          </w:p>
        </w:tc>
      </w:tr>
      <w:tr w:rsidR="00DA04EF" w:rsidRPr="00D033DE" w:rsidTr="00235C93">
        <w:tc>
          <w:tcPr>
            <w:tcW w:w="2808" w:type="dxa"/>
            <w:vMerge w:val="restart"/>
          </w:tcPr>
          <w:p w:rsidR="00DA04EF" w:rsidRPr="00D033DE" w:rsidRDefault="00DA04EF" w:rsidP="00235C93">
            <w:pPr>
              <w:rPr>
                <w:rFonts w:cs="Arial"/>
              </w:rPr>
            </w:pPr>
            <w:r w:rsidRPr="00D033DE">
              <w:rPr>
                <w:rFonts w:cs="Arial"/>
              </w:rPr>
              <w:t xml:space="preserve">2 - </w:t>
            </w:r>
            <w:proofErr w:type="spellStart"/>
            <w:r w:rsidRPr="00D033DE">
              <w:rPr>
                <w:rFonts w:cs="Arial"/>
              </w:rPr>
              <w:t>Kuluçkalık</w:t>
            </w:r>
            <w:proofErr w:type="spellEnd"/>
          </w:p>
          <w:p w:rsidR="00DA04EF" w:rsidRPr="00D033DE" w:rsidRDefault="00DA04EF" w:rsidP="00235C93">
            <w:pPr>
              <w:rPr>
                <w:rFonts w:cs="Arial"/>
              </w:rPr>
            </w:pPr>
            <w:r w:rsidRPr="00D033DE">
              <w:rPr>
                <w:rFonts w:cs="Arial"/>
              </w:rPr>
              <w:t xml:space="preserve">     </w:t>
            </w:r>
          </w:p>
          <w:p w:rsidR="00DA04EF" w:rsidRPr="00D033DE" w:rsidRDefault="00DA04EF" w:rsidP="00235C93">
            <w:pPr>
              <w:rPr>
                <w:rFonts w:cs="Arial"/>
              </w:rPr>
            </w:pPr>
          </w:p>
          <w:p w:rsidR="00DA04EF" w:rsidRPr="00D033DE" w:rsidRDefault="00DA04EF" w:rsidP="00235C93">
            <w:pPr>
              <w:rPr>
                <w:rFonts w:cs="Arial"/>
              </w:rPr>
            </w:pPr>
          </w:p>
          <w:p w:rsidR="00DA04EF" w:rsidRPr="00D033DE" w:rsidRDefault="00DA04EF" w:rsidP="00DA04EF">
            <w:pPr>
              <w:numPr>
                <w:ilvl w:val="0"/>
                <w:numId w:val="65"/>
              </w:numPr>
              <w:jc w:val="left"/>
              <w:rPr>
                <w:rFonts w:cs="Arial"/>
              </w:rPr>
            </w:pPr>
            <w:r w:rsidRPr="00D033DE">
              <w:rPr>
                <w:rFonts w:cs="Arial"/>
              </w:rPr>
              <w:t xml:space="preserve">Yan </w:t>
            </w:r>
            <w:proofErr w:type="spellStart"/>
            <w:r w:rsidRPr="00D033DE">
              <w:rPr>
                <w:rFonts w:cs="Arial"/>
              </w:rPr>
              <w:t>duvarlar</w:t>
            </w:r>
            <w:proofErr w:type="spellEnd"/>
          </w:p>
          <w:p w:rsidR="00DA04EF" w:rsidRPr="00D033DE" w:rsidRDefault="00DA04EF" w:rsidP="00DA04EF">
            <w:pPr>
              <w:numPr>
                <w:ilvl w:val="0"/>
                <w:numId w:val="65"/>
              </w:numPr>
              <w:jc w:val="left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ve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arka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duvarlar</w:t>
            </w:r>
            <w:proofErr w:type="spellEnd"/>
          </w:p>
          <w:p w:rsidR="00DA04EF" w:rsidRPr="00D033DE" w:rsidRDefault="00DA04EF" w:rsidP="00DA04EF">
            <w:pPr>
              <w:numPr>
                <w:ilvl w:val="0"/>
                <w:numId w:val="65"/>
              </w:numPr>
              <w:jc w:val="left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Uçuş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tahtası</w:t>
            </w:r>
            <w:proofErr w:type="spellEnd"/>
          </w:p>
          <w:p w:rsidR="00DA04EF" w:rsidRPr="00D033DE" w:rsidRDefault="00DA04EF" w:rsidP="00235C93">
            <w:pPr>
              <w:rPr>
                <w:rFonts w:cs="Arial"/>
              </w:rPr>
            </w:pPr>
            <w:r w:rsidRPr="00D033DE">
              <w:rPr>
                <w:rFonts w:cs="Arial"/>
              </w:rPr>
              <w:t xml:space="preserve">     </w:t>
            </w:r>
          </w:p>
        </w:tc>
        <w:tc>
          <w:tcPr>
            <w:tcW w:w="1500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455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1563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385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1620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260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2330" w:type="dxa"/>
          </w:tcPr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içten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içedir</w:t>
            </w:r>
            <w:proofErr w:type="spellEnd"/>
            <w:r w:rsidRPr="00D033DE">
              <w:rPr>
                <w:rFonts w:cs="Arial"/>
              </w:rPr>
              <w:t>.</w:t>
            </w:r>
          </w:p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Uçuş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tahtası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katlanabilir</w:t>
            </w:r>
            <w:proofErr w:type="spellEnd"/>
            <w:r w:rsidRPr="00D033DE">
              <w:rPr>
                <w:rFonts w:cs="Arial"/>
              </w:rPr>
              <w:t xml:space="preserve">, </w:t>
            </w:r>
            <w:proofErr w:type="spellStart"/>
            <w:r w:rsidRPr="00D033DE">
              <w:rPr>
                <w:rFonts w:cs="Arial"/>
              </w:rPr>
              <w:t>seyyar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yapılıdır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  <w:tr w:rsidR="00DA04EF" w:rsidRPr="00D033DE" w:rsidTr="00235C93">
        <w:tc>
          <w:tcPr>
            <w:tcW w:w="2808" w:type="dxa"/>
            <w:vMerge/>
          </w:tcPr>
          <w:p w:rsidR="00DA04EF" w:rsidRPr="00D033DE" w:rsidRDefault="00DA04EF" w:rsidP="00235C93">
            <w:pPr>
              <w:rPr>
                <w:rFonts w:cs="Arial"/>
              </w:rPr>
            </w:pPr>
          </w:p>
        </w:tc>
        <w:tc>
          <w:tcPr>
            <w:tcW w:w="1500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475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435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230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1563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43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43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100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1620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260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260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2330" w:type="dxa"/>
          </w:tcPr>
          <w:p w:rsidR="00DA04EF" w:rsidRPr="00D033DE" w:rsidRDefault="00DA04EF" w:rsidP="00235C93">
            <w:pPr>
              <w:rPr>
                <w:rFonts w:cs="Arial"/>
              </w:rPr>
            </w:pPr>
          </w:p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dıştan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dışadır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  <w:tr w:rsidR="00DA04EF" w:rsidRPr="00D033DE" w:rsidTr="00235C93">
        <w:trPr>
          <w:trHeight w:val="267"/>
        </w:trPr>
        <w:tc>
          <w:tcPr>
            <w:tcW w:w="2808" w:type="dxa"/>
            <w:vMerge w:val="restart"/>
          </w:tcPr>
          <w:p w:rsidR="00DA04EF" w:rsidRPr="00D033DE" w:rsidRDefault="00DA04EF" w:rsidP="00235C93">
            <w:pPr>
              <w:rPr>
                <w:rFonts w:cs="Arial"/>
              </w:rPr>
            </w:pPr>
            <w:r w:rsidRPr="00D033DE">
              <w:rPr>
                <w:rFonts w:cs="Arial"/>
              </w:rPr>
              <w:lastRenderedPageBreak/>
              <w:t xml:space="preserve">3 – </w:t>
            </w:r>
            <w:proofErr w:type="spellStart"/>
            <w:r w:rsidRPr="00D033DE">
              <w:rPr>
                <w:rFonts w:cs="Arial"/>
              </w:rPr>
              <w:t>Ballık</w:t>
            </w:r>
            <w:proofErr w:type="spellEnd"/>
          </w:p>
          <w:p w:rsidR="00DA04EF" w:rsidRPr="00D033DE" w:rsidRDefault="00DA04EF" w:rsidP="00235C93">
            <w:pPr>
              <w:rPr>
                <w:rFonts w:cs="Arial"/>
              </w:rPr>
            </w:pPr>
          </w:p>
          <w:p w:rsidR="00DA04EF" w:rsidRPr="00D033DE" w:rsidRDefault="00DA04EF" w:rsidP="00235C93">
            <w:pPr>
              <w:rPr>
                <w:rFonts w:cs="Arial"/>
              </w:rPr>
            </w:pPr>
            <w:r w:rsidRPr="00D033DE">
              <w:rPr>
                <w:rFonts w:cs="Arial"/>
              </w:rPr>
              <w:t xml:space="preserve">     a)  Yan </w:t>
            </w:r>
            <w:proofErr w:type="spellStart"/>
            <w:r w:rsidRPr="00D033DE">
              <w:rPr>
                <w:rFonts w:cs="Arial"/>
              </w:rPr>
              <w:t>duvarlar</w:t>
            </w:r>
            <w:proofErr w:type="spellEnd"/>
          </w:p>
          <w:p w:rsidR="00DA04EF" w:rsidRPr="00D033DE" w:rsidRDefault="00DA04EF" w:rsidP="00235C93">
            <w:pPr>
              <w:rPr>
                <w:rFonts w:cs="Arial"/>
              </w:rPr>
            </w:pPr>
            <w:r w:rsidRPr="00D033DE">
              <w:rPr>
                <w:rFonts w:cs="Arial"/>
              </w:rPr>
              <w:t xml:space="preserve">     b)  </w:t>
            </w:r>
            <w:proofErr w:type="spellStart"/>
            <w:r w:rsidRPr="00D033DE">
              <w:rPr>
                <w:rFonts w:cs="Arial"/>
              </w:rPr>
              <w:t>Ön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ve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arka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duvarlar</w:t>
            </w:r>
            <w:proofErr w:type="spellEnd"/>
          </w:p>
          <w:p w:rsidR="00DA04EF" w:rsidRPr="00D033DE" w:rsidRDefault="00DA04EF" w:rsidP="00235C93">
            <w:pPr>
              <w:rPr>
                <w:rFonts w:cs="Arial"/>
              </w:rPr>
            </w:pPr>
          </w:p>
        </w:tc>
        <w:tc>
          <w:tcPr>
            <w:tcW w:w="1500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455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1563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385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1620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260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2330" w:type="dxa"/>
          </w:tcPr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içten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içedir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  <w:tr w:rsidR="00DA04EF" w:rsidRPr="00D033DE" w:rsidTr="00235C93">
        <w:tc>
          <w:tcPr>
            <w:tcW w:w="2808" w:type="dxa"/>
            <w:vMerge/>
          </w:tcPr>
          <w:p w:rsidR="00DA04EF" w:rsidRPr="00D033DE" w:rsidRDefault="00DA04EF" w:rsidP="00235C93">
            <w:pPr>
              <w:rPr>
                <w:rFonts w:cs="Arial"/>
              </w:rPr>
            </w:pPr>
          </w:p>
        </w:tc>
        <w:tc>
          <w:tcPr>
            <w:tcW w:w="1500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475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435 ± 0,5</w:t>
            </w:r>
          </w:p>
        </w:tc>
        <w:tc>
          <w:tcPr>
            <w:tcW w:w="1563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43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43 ± 0,5</w:t>
            </w:r>
          </w:p>
        </w:tc>
        <w:tc>
          <w:tcPr>
            <w:tcW w:w="1620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260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260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2330" w:type="dxa"/>
          </w:tcPr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dıştan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dışadır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  <w:tr w:rsidR="00DA04EF" w:rsidRPr="00D033DE" w:rsidTr="00235C93">
        <w:trPr>
          <w:trHeight w:val="241"/>
        </w:trPr>
        <w:tc>
          <w:tcPr>
            <w:tcW w:w="2808" w:type="dxa"/>
            <w:vMerge w:val="restart"/>
          </w:tcPr>
          <w:p w:rsidR="00DA04EF" w:rsidRPr="00D033DE" w:rsidRDefault="00DA04EF" w:rsidP="00235C93">
            <w:pPr>
              <w:rPr>
                <w:rFonts w:cs="Arial"/>
              </w:rPr>
            </w:pPr>
            <w:r w:rsidRPr="00D033DE">
              <w:rPr>
                <w:rFonts w:cs="Arial"/>
              </w:rPr>
              <w:t xml:space="preserve">4 – </w:t>
            </w:r>
            <w:proofErr w:type="spellStart"/>
            <w:r w:rsidRPr="00D033DE">
              <w:rPr>
                <w:rFonts w:cs="Arial"/>
              </w:rPr>
              <w:t>Çerçeveler</w:t>
            </w:r>
            <w:proofErr w:type="spellEnd"/>
          </w:p>
          <w:p w:rsidR="00DA04EF" w:rsidRPr="00D033DE" w:rsidRDefault="00DA04EF" w:rsidP="00235C93">
            <w:pPr>
              <w:rPr>
                <w:rFonts w:cs="Arial"/>
              </w:rPr>
            </w:pPr>
          </w:p>
          <w:p w:rsidR="00DA04EF" w:rsidRPr="00D033DE" w:rsidRDefault="00DA04EF" w:rsidP="00235C93">
            <w:pPr>
              <w:rPr>
                <w:rFonts w:cs="Arial"/>
              </w:rPr>
            </w:pPr>
          </w:p>
          <w:p w:rsidR="00DA04EF" w:rsidRPr="00D033DE" w:rsidRDefault="00DA04EF" w:rsidP="00235C93">
            <w:pPr>
              <w:rPr>
                <w:rFonts w:cs="Arial"/>
              </w:rPr>
            </w:pPr>
          </w:p>
          <w:p w:rsidR="00DA04EF" w:rsidRPr="00D033DE" w:rsidRDefault="00DA04EF" w:rsidP="00235C93">
            <w:pPr>
              <w:rPr>
                <w:rFonts w:cs="Arial"/>
              </w:rPr>
            </w:pPr>
          </w:p>
          <w:p w:rsidR="00DA04EF" w:rsidRPr="00D033DE" w:rsidRDefault="00DA04EF" w:rsidP="00235C93">
            <w:pPr>
              <w:rPr>
                <w:rFonts w:cs="Arial"/>
              </w:rPr>
            </w:pPr>
            <w:r w:rsidRPr="00D033DE">
              <w:rPr>
                <w:rFonts w:cs="Arial"/>
              </w:rPr>
              <w:t xml:space="preserve">    a)  </w:t>
            </w:r>
            <w:proofErr w:type="spellStart"/>
            <w:r w:rsidRPr="00D033DE">
              <w:rPr>
                <w:rFonts w:cs="Arial"/>
              </w:rPr>
              <w:t>Üst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çıta</w:t>
            </w:r>
            <w:proofErr w:type="spellEnd"/>
            <w:r w:rsidRPr="00D033DE">
              <w:rPr>
                <w:rFonts w:cs="Arial"/>
              </w:rPr>
              <w:t xml:space="preserve"> </w:t>
            </w:r>
          </w:p>
          <w:p w:rsidR="00DA04EF" w:rsidRPr="00D033DE" w:rsidRDefault="00DA04EF" w:rsidP="00235C93">
            <w:pPr>
              <w:rPr>
                <w:rFonts w:cs="Arial"/>
              </w:rPr>
            </w:pPr>
            <w:r w:rsidRPr="00D033DE">
              <w:rPr>
                <w:rFonts w:cs="Arial"/>
              </w:rPr>
              <w:t xml:space="preserve">    b)  Yan </w:t>
            </w:r>
            <w:proofErr w:type="spellStart"/>
            <w:r w:rsidRPr="00D033DE">
              <w:rPr>
                <w:rFonts w:cs="Arial"/>
              </w:rPr>
              <w:t>çıtalar</w:t>
            </w:r>
            <w:proofErr w:type="spellEnd"/>
          </w:p>
          <w:p w:rsidR="00DA04EF" w:rsidRPr="00D033DE" w:rsidRDefault="00DA04EF" w:rsidP="00235C93">
            <w:pPr>
              <w:rPr>
                <w:rFonts w:cs="Arial"/>
              </w:rPr>
            </w:pPr>
            <w:r w:rsidRPr="00D033DE">
              <w:rPr>
                <w:rFonts w:cs="Arial"/>
              </w:rPr>
              <w:t xml:space="preserve">    c)  Alt </w:t>
            </w:r>
            <w:proofErr w:type="spellStart"/>
            <w:r w:rsidRPr="00D033DE">
              <w:rPr>
                <w:rFonts w:cs="Arial"/>
              </w:rPr>
              <w:t>çıta</w:t>
            </w:r>
            <w:proofErr w:type="spellEnd"/>
            <w:r w:rsidRPr="00D033DE">
              <w:rPr>
                <w:rFonts w:cs="Arial"/>
              </w:rPr>
              <w:t xml:space="preserve"> </w:t>
            </w:r>
          </w:p>
        </w:tc>
        <w:tc>
          <w:tcPr>
            <w:tcW w:w="1500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420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1563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220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1620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2330" w:type="dxa"/>
          </w:tcPr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içten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içedir</w:t>
            </w:r>
            <w:proofErr w:type="spellEnd"/>
            <w:r w:rsidRPr="00D033DE">
              <w:rPr>
                <w:rFonts w:cs="Arial"/>
              </w:rPr>
              <w:t>.</w:t>
            </w:r>
          </w:p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Kuluçkalık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ve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ballık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çerçeve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ölçüleri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aynıdır</w:t>
            </w:r>
            <w:proofErr w:type="spellEnd"/>
            <w:r w:rsidRPr="00D033DE">
              <w:rPr>
                <w:rFonts w:cs="Arial"/>
              </w:rPr>
              <w:t>.</w:t>
            </w:r>
          </w:p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Çerçeveler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iki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parçadan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oluşmaktadır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  <w:tr w:rsidR="00DA04EF" w:rsidRPr="00D033DE" w:rsidTr="00235C93">
        <w:trPr>
          <w:trHeight w:val="782"/>
        </w:trPr>
        <w:tc>
          <w:tcPr>
            <w:tcW w:w="2808" w:type="dxa"/>
            <w:vMerge/>
          </w:tcPr>
          <w:p w:rsidR="00DA04EF" w:rsidRPr="00D033DE" w:rsidRDefault="00DA04EF" w:rsidP="00235C93">
            <w:pPr>
              <w:rPr>
                <w:rFonts w:cs="Arial"/>
              </w:rPr>
            </w:pPr>
          </w:p>
        </w:tc>
        <w:tc>
          <w:tcPr>
            <w:tcW w:w="1500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472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420 ± 0,5</w:t>
            </w:r>
          </w:p>
        </w:tc>
        <w:tc>
          <w:tcPr>
            <w:tcW w:w="1563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 xml:space="preserve">37 </w:t>
            </w:r>
            <w:proofErr w:type="spellStart"/>
            <w:r w:rsidRPr="00D033DE">
              <w:rPr>
                <w:rFonts w:cs="Arial"/>
              </w:rPr>
              <w:t>ve</w:t>
            </w:r>
            <w:proofErr w:type="spellEnd"/>
            <w:r w:rsidRPr="00D033DE">
              <w:rPr>
                <w:rFonts w:cs="Arial"/>
              </w:rPr>
              <w:t xml:space="preserve"> 25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20 ± 0,5</w:t>
            </w:r>
          </w:p>
        </w:tc>
        <w:tc>
          <w:tcPr>
            <w:tcW w:w="1620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2330" w:type="dxa"/>
          </w:tcPr>
          <w:p w:rsidR="00DA04EF" w:rsidRPr="00D033DE" w:rsidRDefault="00DA04EF" w:rsidP="00235C93">
            <w:pPr>
              <w:rPr>
                <w:rFonts w:cs="Arial"/>
              </w:rPr>
            </w:pPr>
          </w:p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dıştan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dışadır</w:t>
            </w:r>
            <w:proofErr w:type="spellEnd"/>
            <w:r w:rsidRPr="00D033DE">
              <w:rPr>
                <w:rFonts w:cs="Arial"/>
              </w:rPr>
              <w:t>.</w:t>
            </w:r>
          </w:p>
          <w:p w:rsidR="00DA04EF" w:rsidRPr="00D033DE" w:rsidRDefault="00DA04EF" w:rsidP="00235C93">
            <w:pPr>
              <w:rPr>
                <w:rFonts w:cs="Arial"/>
              </w:rPr>
            </w:pPr>
          </w:p>
        </w:tc>
      </w:tr>
    </w:tbl>
    <w:p w:rsidR="00DA04EF" w:rsidRPr="00D033DE" w:rsidRDefault="00DA04EF" w:rsidP="00DA04EF">
      <w:pPr>
        <w:rPr>
          <w:rFonts w:cs="Arial"/>
          <w:b/>
        </w:rPr>
      </w:pPr>
    </w:p>
    <w:p w:rsidR="009435E5" w:rsidRPr="00D033DE" w:rsidRDefault="009435E5" w:rsidP="00DA04EF">
      <w:pPr>
        <w:rPr>
          <w:rFonts w:cs="Arial"/>
          <w:b/>
        </w:rPr>
      </w:pPr>
    </w:p>
    <w:p w:rsidR="009435E5" w:rsidRPr="00D033DE" w:rsidRDefault="00DA04EF" w:rsidP="00D033DE">
      <w:pPr>
        <w:pStyle w:val="ListeParagraf"/>
        <w:numPr>
          <w:ilvl w:val="0"/>
          <w:numId w:val="16"/>
        </w:numPr>
        <w:ind w:left="284" w:hanging="284"/>
        <w:rPr>
          <w:rFonts w:cs="Arial"/>
          <w:b/>
        </w:rPr>
      </w:pPr>
      <w:r w:rsidRPr="00D033DE">
        <w:rPr>
          <w:rFonts w:cs="Arial"/>
          <w:b/>
          <w:lang w:val="tr-TR"/>
        </w:rPr>
        <w:t>Çizelge 4</w:t>
      </w:r>
      <w:r w:rsidR="009435E5" w:rsidRPr="00D033DE">
        <w:rPr>
          <w:rFonts w:cs="Arial"/>
          <w:b/>
          <w:lang w:val="tr-TR"/>
        </w:rPr>
        <w:t xml:space="preserve">’de </w:t>
      </w:r>
      <w:r w:rsidRPr="00D033DE">
        <w:rPr>
          <w:rFonts w:cs="Arial"/>
          <w:lang w:val="tr-TR"/>
        </w:rPr>
        <w:t xml:space="preserve"> </w:t>
      </w:r>
      <w:r w:rsidR="009435E5" w:rsidRPr="00D033DE">
        <w:rPr>
          <w:rFonts w:cs="Arial"/>
          <w:lang w:val="tr-TR"/>
        </w:rPr>
        <w:t>2</w:t>
      </w:r>
      <w:proofErr w:type="gramStart"/>
      <w:r w:rsidR="009435E5" w:rsidRPr="00D033DE">
        <w:rPr>
          <w:rFonts w:cs="Arial"/>
          <w:lang w:val="tr-TR"/>
        </w:rPr>
        <w:t>.,</w:t>
      </w:r>
      <w:proofErr w:type="gramEnd"/>
      <w:r w:rsidR="009435E5" w:rsidRPr="00D033DE">
        <w:rPr>
          <w:rFonts w:cs="Arial"/>
          <w:lang w:val="tr-TR"/>
        </w:rPr>
        <w:t>ve 3. maddeler aşağıdaki şekilde değiştirilmiştir.</w:t>
      </w:r>
    </w:p>
    <w:p w:rsidR="00DA04EF" w:rsidRPr="00D033DE" w:rsidRDefault="00DA04EF" w:rsidP="00DA04EF">
      <w:pPr>
        <w:rPr>
          <w:rFonts w:cs="Arial"/>
          <w:b/>
        </w:rPr>
      </w:pPr>
    </w:p>
    <w:p w:rsidR="00DA04EF" w:rsidRPr="00D033DE" w:rsidRDefault="00DA04EF" w:rsidP="00DA04EF">
      <w:pPr>
        <w:rPr>
          <w:rFonts w:cs="Arial"/>
        </w:rPr>
      </w:pPr>
      <w:proofErr w:type="spellStart"/>
      <w:r w:rsidRPr="00D033DE">
        <w:rPr>
          <w:rFonts w:cs="Arial"/>
          <w:b/>
        </w:rPr>
        <w:t>Çizelge</w:t>
      </w:r>
      <w:proofErr w:type="spellEnd"/>
      <w:r w:rsidRPr="00D033DE">
        <w:rPr>
          <w:rFonts w:cs="Arial"/>
          <w:b/>
        </w:rPr>
        <w:t xml:space="preserve"> 4 </w:t>
      </w:r>
      <w:r w:rsidRPr="00D033DE">
        <w:rPr>
          <w:rFonts w:cs="Arial"/>
        </w:rPr>
        <w:t xml:space="preserve">- </w:t>
      </w:r>
      <w:proofErr w:type="spellStart"/>
      <w:r w:rsidRPr="00D033DE">
        <w:rPr>
          <w:rFonts w:cs="Arial"/>
        </w:rPr>
        <w:t>Langstroth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plastik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oğul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yetiştirme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kovanı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parçalarının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boyut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ve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toleransları</w:t>
      </w:r>
      <w:proofErr w:type="spellEnd"/>
    </w:p>
    <w:p w:rsidR="00DA04EF" w:rsidRPr="00D033DE" w:rsidRDefault="00DA04EF" w:rsidP="00DA04EF">
      <w:pPr>
        <w:rPr>
          <w:rFonts w:cs="Arial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1418"/>
        <w:gridCol w:w="1559"/>
        <w:gridCol w:w="1276"/>
        <w:gridCol w:w="2409"/>
      </w:tblGrid>
      <w:tr w:rsidR="00DA04EF" w:rsidRPr="00D033DE" w:rsidTr="00235C93">
        <w:trPr>
          <w:trHeight w:val="504"/>
        </w:trPr>
        <w:tc>
          <w:tcPr>
            <w:tcW w:w="3085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Parçalar</w:t>
            </w:r>
            <w:proofErr w:type="spellEnd"/>
          </w:p>
        </w:tc>
        <w:tc>
          <w:tcPr>
            <w:tcW w:w="1418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Boy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(mm)</w:t>
            </w:r>
          </w:p>
        </w:tc>
        <w:tc>
          <w:tcPr>
            <w:tcW w:w="1559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veya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kalınlık</w:t>
            </w:r>
            <w:proofErr w:type="spellEnd"/>
            <w:r w:rsidRPr="00D033DE">
              <w:rPr>
                <w:rFonts w:cs="Arial"/>
              </w:rPr>
              <w:t>(mm)</w:t>
            </w:r>
          </w:p>
        </w:tc>
        <w:tc>
          <w:tcPr>
            <w:tcW w:w="1276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Yükseklik</w:t>
            </w:r>
            <w:proofErr w:type="spellEnd"/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(mm)</w:t>
            </w:r>
          </w:p>
        </w:tc>
        <w:tc>
          <w:tcPr>
            <w:tcW w:w="2409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Açıklama</w:t>
            </w:r>
            <w:proofErr w:type="spellEnd"/>
          </w:p>
        </w:tc>
      </w:tr>
      <w:tr w:rsidR="00DA04EF" w:rsidRPr="00D033DE" w:rsidTr="00235C93">
        <w:trPr>
          <w:trHeight w:val="933"/>
        </w:trPr>
        <w:tc>
          <w:tcPr>
            <w:tcW w:w="3085" w:type="dxa"/>
            <w:vMerge w:val="restart"/>
          </w:tcPr>
          <w:p w:rsidR="00DA04EF" w:rsidRPr="00D033DE" w:rsidRDefault="00DA04EF" w:rsidP="00235C93">
            <w:pPr>
              <w:pStyle w:val="ListeParagraf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33DE">
              <w:rPr>
                <w:rFonts w:ascii="Arial" w:hAnsi="Arial" w:cs="Arial"/>
                <w:sz w:val="20"/>
                <w:szCs w:val="20"/>
              </w:rPr>
              <w:t xml:space="preserve">2 - Kuluçkalık </w:t>
            </w:r>
          </w:p>
          <w:p w:rsidR="00DA04EF" w:rsidRPr="00D033DE" w:rsidRDefault="00DA04EF" w:rsidP="00235C93">
            <w:pPr>
              <w:pStyle w:val="ListeParagraf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A04EF" w:rsidRPr="00D033DE" w:rsidRDefault="00DA04EF" w:rsidP="00235C93">
            <w:pPr>
              <w:pStyle w:val="ListeParagraf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A04EF" w:rsidRPr="00D033DE" w:rsidRDefault="00DA04EF" w:rsidP="00235C93">
            <w:pPr>
              <w:pStyle w:val="ListeParagraf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A04EF" w:rsidRPr="00D033DE" w:rsidRDefault="00DA04EF" w:rsidP="00235C93">
            <w:pPr>
              <w:pStyle w:val="ListeParagraf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33DE">
              <w:rPr>
                <w:rFonts w:ascii="Arial" w:hAnsi="Arial" w:cs="Arial"/>
                <w:sz w:val="20"/>
                <w:szCs w:val="20"/>
              </w:rPr>
              <w:t xml:space="preserve">       a)  Yan duvarlar</w:t>
            </w:r>
          </w:p>
          <w:p w:rsidR="00DA04EF" w:rsidRPr="00D033DE" w:rsidRDefault="00DA04EF" w:rsidP="00235C93">
            <w:pPr>
              <w:pStyle w:val="ListeParagraf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33DE">
              <w:rPr>
                <w:rFonts w:ascii="Arial" w:hAnsi="Arial" w:cs="Arial"/>
                <w:sz w:val="20"/>
                <w:szCs w:val="20"/>
              </w:rPr>
              <w:t xml:space="preserve">       b)  Ön ve arka duvarlar </w:t>
            </w:r>
          </w:p>
          <w:p w:rsidR="00DA04EF" w:rsidRPr="00D033DE" w:rsidRDefault="00DA04EF" w:rsidP="00235C93">
            <w:pPr>
              <w:pStyle w:val="ListeParagraf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33DE">
              <w:rPr>
                <w:rFonts w:ascii="Arial" w:hAnsi="Arial" w:cs="Arial"/>
                <w:sz w:val="20"/>
                <w:szCs w:val="20"/>
              </w:rPr>
              <w:t xml:space="preserve">       c)  Uçuş tahtası</w:t>
            </w:r>
          </w:p>
          <w:p w:rsidR="00DA04EF" w:rsidRPr="00D033DE" w:rsidRDefault="00DA04EF" w:rsidP="00235C93">
            <w:pPr>
              <w:pStyle w:val="ListeParagraf1"/>
              <w:tabs>
                <w:tab w:val="right" w:pos="2869"/>
              </w:tabs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33DE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1418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455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1559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385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260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2409" w:type="dxa"/>
          </w:tcPr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içten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içedir</w:t>
            </w:r>
            <w:proofErr w:type="spellEnd"/>
            <w:r w:rsidRPr="00D033DE">
              <w:rPr>
                <w:rFonts w:cs="Arial"/>
              </w:rPr>
              <w:t xml:space="preserve">. </w:t>
            </w:r>
            <w:proofErr w:type="spellStart"/>
            <w:r w:rsidRPr="00D033DE">
              <w:rPr>
                <w:rFonts w:cs="Arial"/>
              </w:rPr>
              <w:t>Uçuş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tahtası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katlanabilir</w:t>
            </w:r>
            <w:proofErr w:type="spellEnd"/>
            <w:r w:rsidRPr="00D033DE">
              <w:rPr>
                <w:rFonts w:cs="Arial"/>
              </w:rPr>
              <w:t xml:space="preserve">, </w:t>
            </w:r>
            <w:proofErr w:type="spellStart"/>
            <w:r w:rsidRPr="00D033DE">
              <w:rPr>
                <w:rFonts w:cs="Arial"/>
              </w:rPr>
              <w:t>seyyar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yapılıdır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  <w:tr w:rsidR="00DA04EF" w:rsidRPr="00D033DE" w:rsidTr="00235C93">
        <w:trPr>
          <w:trHeight w:val="933"/>
        </w:trPr>
        <w:tc>
          <w:tcPr>
            <w:tcW w:w="3085" w:type="dxa"/>
            <w:vMerge/>
          </w:tcPr>
          <w:p w:rsidR="00DA04EF" w:rsidRPr="00D033DE" w:rsidRDefault="00DA04EF" w:rsidP="00235C93">
            <w:pPr>
              <w:pStyle w:val="ListeParagraf1"/>
              <w:tabs>
                <w:tab w:val="right" w:pos="2869"/>
              </w:tabs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475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435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230 ± 0,5</w:t>
            </w:r>
          </w:p>
        </w:tc>
        <w:tc>
          <w:tcPr>
            <w:tcW w:w="1559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43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43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100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260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260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2409" w:type="dxa"/>
          </w:tcPr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dıştan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dışadır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  <w:tr w:rsidR="00DA04EF" w:rsidRPr="00D033DE" w:rsidTr="00235C93">
        <w:trPr>
          <w:trHeight w:val="1063"/>
        </w:trPr>
        <w:tc>
          <w:tcPr>
            <w:tcW w:w="3085" w:type="dxa"/>
            <w:vMerge w:val="restart"/>
          </w:tcPr>
          <w:p w:rsidR="00DA04EF" w:rsidRPr="00D033DE" w:rsidRDefault="00DA04EF" w:rsidP="00235C93">
            <w:pPr>
              <w:rPr>
                <w:rFonts w:cs="Arial"/>
              </w:rPr>
            </w:pPr>
            <w:r w:rsidRPr="00D033DE">
              <w:rPr>
                <w:rFonts w:cs="Arial"/>
              </w:rPr>
              <w:t xml:space="preserve">3 – </w:t>
            </w:r>
            <w:proofErr w:type="spellStart"/>
            <w:r w:rsidRPr="00D033DE">
              <w:rPr>
                <w:rFonts w:cs="Arial"/>
              </w:rPr>
              <w:t>Çerçeveler</w:t>
            </w:r>
            <w:proofErr w:type="spellEnd"/>
          </w:p>
          <w:p w:rsidR="00DA04EF" w:rsidRPr="00D033DE" w:rsidRDefault="00DA04EF" w:rsidP="00235C93">
            <w:pPr>
              <w:rPr>
                <w:rFonts w:cs="Arial"/>
              </w:rPr>
            </w:pPr>
          </w:p>
          <w:p w:rsidR="00DA04EF" w:rsidRPr="00D033DE" w:rsidRDefault="00DA04EF" w:rsidP="00235C93">
            <w:pPr>
              <w:rPr>
                <w:rFonts w:cs="Arial"/>
              </w:rPr>
            </w:pPr>
          </w:p>
          <w:p w:rsidR="00DA04EF" w:rsidRPr="00D033DE" w:rsidRDefault="00DA04EF" w:rsidP="00235C93">
            <w:pPr>
              <w:rPr>
                <w:rFonts w:cs="Arial"/>
              </w:rPr>
            </w:pPr>
          </w:p>
          <w:p w:rsidR="00DA04EF" w:rsidRPr="00D033DE" w:rsidRDefault="00DA04EF" w:rsidP="00235C93">
            <w:pPr>
              <w:rPr>
                <w:rFonts w:cs="Arial"/>
              </w:rPr>
            </w:pPr>
          </w:p>
          <w:p w:rsidR="00DA04EF" w:rsidRPr="00D033DE" w:rsidRDefault="00DA04EF" w:rsidP="00235C93">
            <w:pPr>
              <w:rPr>
                <w:rFonts w:cs="Arial"/>
              </w:rPr>
            </w:pPr>
            <w:r w:rsidRPr="00D033DE">
              <w:rPr>
                <w:rFonts w:cs="Arial"/>
              </w:rPr>
              <w:t xml:space="preserve">    a)  </w:t>
            </w:r>
            <w:proofErr w:type="spellStart"/>
            <w:r w:rsidRPr="00D033DE">
              <w:rPr>
                <w:rFonts w:cs="Arial"/>
              </w:rPr>
              <w:t>Üst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çıta</w:t>
            </w:r>
            <w:proofErr w:type="spellEnd"/>
            <w:r w:rsidRPr="00D033DE">
              <w:rPr>
                <w:rFonts w:cs="Arial"/>
              </w:rPr>
              <w:t xml:space="preserve"> </w:t>
            </w:r>
          </w:p>
          <w:p w:rsidR="00DA04EF" w:rsidRPr="00D033DE" w:rsidRDefault="00DA04EF" w:rsidP="00235C93">
            <w:pPr>
              <w:rPr>
                <w:rFonts w:cs="Arial"/>
              </w:rPr>
            </w:pPr>
            <w:r w:rsidRPr="00D033DE">
              <w:rPr>
                <w:rFonts w:cs="Arial"/>
              </w:rPr>
              <w:t xml:space="preserve">    b)  Yan </w:t>
            </w:r>
            <w:proofErr w:type="spellStart"/>
            <w:r w:rsidRPr="00D033DE">
              <w:rPr>
                <w:rFonts w:cs="Arial"/>
              </w:rPr>
              <w:t>çıtalar</w:t>
            </w:r>
            <w:proofErr w:type="spellEnd"/>
          </w:p>
          <w:p w:rsidR="00DA04EF" w:rsidRPr="00D033DE" w:rsidRDefault="00DA04EF" w:rsidP="00235C93">
            <w:pPr>
              <w:pStyle w:val="ListeParagraf1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 w:rsidRPr="00D033DE">
              <w:rPr>
                <w:rFonts w:ascii="Arial" w:hAnsi="Arial" w:cs="Arial"/>
              </w:rPr>
              <w:t xml:space="preserve">    </w:t>
            </w:r>
            <w:r w:rsidRPr="00D033DE">
              <w:rPr>
                <w:rFonts w:ascii="Arial" w:hAnsi="Arial" w:cs="Arial"/>
                <w:sz w:val="20"/>
                <w:szCs w:val="20"/>
                <w:lang w:eastAsia="tr-TR"/>
              </w:rPr>
              <w:t>c)   Alt çıta</w:t>
            </w:r>
            <w:r w:rsidRPr="00D033D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420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1559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220 ± 30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2409" w:type="dxa"/>
          </w:tcPr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içten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içedir</w:t>
            </w:r>
            <w:proofErr w:type="spellEnd"/>
            <w:r w:rsidRPr="00D033DE">
              <w:rPr>
                <w:rFonts w:cs="Arial"/>
              </w:rPr>
              <w:t>.</w:t>
            </w:r>
          </w:p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Kuluçkalık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ve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ballık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çerçeve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ölçüleri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aynıdır</w:t>
            </w:r>
            <w:proofErr w:type="spellEnd"/>
            <w:r w:rsidRPr="00D033DE">
              <w:rPr>
                <w:rFonts w:cs="Arial"/>
              </w:rPr>
              <w:t>.</w:t>
            </w:r>
          </w:p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Çerçevele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iki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parçadan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oluşmaktadır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  <w:tr w:rsidR="00DA04EF" w:rsidRPr="00D033DE" w:rsidTr="00235C93">
        <w:trPr>
          <w:trHeight w:val="1063"/>
        </w:trPr>
        <w:tc>
          <w:tcPr>
            <w:tcW w:w="3085" w:type="dxa"/>
            <w:vMerge/>
          </w:tcPr>
          <w:p w:rsidR="00DA04EF" w:rsidRPr="00D033DE" w:rsidRDefault="00DA04EF" w:rsidP="00235C93">
            <w:pPr>
              <w:pStyle w:val="ListeParagraf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472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420 ± 0,5</w:t>
            </w:r>
          </w:p>
        </w:tc>
        <w:tc>
          <w:tcPr>
            <w:tcW w:w="1559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 xml:space="preserve">37 </w:t>
            </w:r>
            <w:proofErr w:type="spellStart"/>
            <w:r w:rsidRPr="00D033DE">
              <w:rPr>
                <w:rFonts w:cs="Arial"/>
              </w:rPr>
              <w:t>ve</w:t>
            </w:r>
            <w:proofErr w:type="spellEnd"/>
            <w:r w:rsidRPr="00D033DE">
              <w:rPr>
                <w:rFonts w:cs="Arial"/>
              </w:rPr>
              <w:t xml:space="preserve"> 25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20 ± 0,5</w:t>
            </w:r>
          </w:p>
        </w:tc>
        <w:tc>
          <w:tcPr>
            <w:tcW w:w="1276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2409" w:type="dxa"/>
          </w:tcPr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dıştan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dışadır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</w:tbl>
    <w:p w:rsidR="00DA04EF" w:rsidRPr="00D033DE" w:rsidRDefault="00DA04EF" w:rsidP="00DA04EF">
      <w:pPr>
        <w:rPr>
          <w:rFonts w:cs="Arial"/>
          <w:b/>
        </w:rPr>
      </w:pPr>
    </w:p>
    <w:p w:rsidR="00DA04EF" w:rsidRDefault="00DA04EF" w:rsidP="00DA04EF">
      <w:pPr>
        <w:rPr>
          <w:rFonts w:cs="Arial"/>
          <w:b/>
        </w:rPr>
      </w:pPr>
    </w:p>
    <w:p w:rsidR="00D033DE" w:rsidRDefault="00D033DE" w:rsidP="00DA04EF">
      <w:pPr>
        <w:rPr>
          <w:rFonts w:cs="Arial"/>
          <w:b/>
        </w:rPr>
      </w:pPr>
    </w:p>
    <w:p w:rsidR="00D033DE" w:rsidRDefault="00D033DE" w:rsidP="00DA04EF">
      <w:pPr>
        <w:rPr>
          <w:rFonts w:cs="Arial"/>
          <w:b/>
        </w:rPr>
      </w:pPr>
    </w:p>
    <w:p w:rsidR="00D033DE" w:rsidRDefault="00095630" w:rsidP="00D033DE">
      <w:pPr>
        <w:pStyle w:val="stBilgi"/>
        <w:pBdr>
          <w:bottom w:val="single" w:sz="6" w:space="1" w:color="auto"/>
        </w:pBdr>
        <w:tabs>
          <w:tab w:val="clear" w:pos="4536"/>
          <w:tab w:val="clear" w:pos="9072"/>
          <w:tab w:val="left" w:pos="2605"/>
          <w:tab w:val="center" w:pos="6600"/>
          <w:tab w:val="right" w:pos="9638"/>
          <w:tab w:val="right" w:pos="13900"/>
        </w:tabs>
        <w:jc w:val="right"/>
        <w:rPr>
          <w:rFonts w:cs="Arial"/>
        </w:rPr>
      </w:pPr>
      <w:proofErr w:type="spellStart"/>
      <w:r>
        <w:rPr>
          <w:rFonts w:cs="Arial"/>
        </w:rPr>
        <w:t>Sayfa</w:t>
      </w:r>
      <w:proofErr w:type="spellEnd"/>
      <w:r>
        <w:rPr>
          <w:rFonts w:cs="Arial"/>
        </w:rPr>
        <w:t xml:space="preserve"> 3/6</w:t>
      </w:r>
    </w:p>
    <w:p w:rsidR="00D033DE" w:rsidRDefault="00D033DE" w:rsidP="00D033DE">
      <w:pPr>
        <w:pStyle w:val="stBilgi"/>
        <w:pBdr>
          <w:bottom w:val="single" w:sz="6" w:space="1" w:color="auto"/>
        </w:pBdr>
        <w:tabs>
          <w:tab w:val="clear" w:pos="4536"/>
          <w:tab w:val="clear" w:pos="9072"/>
          <w:tab w:val="right" w:pos="9638"/>
          <w:tab w:val="right" w:pos="13900"/>
        </w:tabs>
        <w:rPr>
          <w:rFonts w:cs="Arial"/>
        </w:rPr>
      </w:pPr>
      <w:r>
        <w:rPr>
          <w:rFonts w:cs="Arial"/>
        </w:rPr>
        <w:t>ICS 65.140</w:t>
      </w:r>
      <w:r>
        <w:rPr>
          <w:rFonts w:cs="Arial"/>
        </w:rPr>
        <w:tab/>
        <w:t>TS 3409/T1: 2012/</w:t>
      </w:r>
      <w:proofErr w:type="spellStart"/>
      <w:r>
        <w:rPr>
          <w:rFonts w:cs="Arial"/>
        </w:rPr>
        <w:t>tst</w:t>
      </w:r>
      <w:proofErr w:type="spellEnd"/>
      <w:r>
        <w:rPr>
          <w:rFonts w:cs="Arial"/>
        </w:rPr>
        <w:t xml:space="preserve"> T1</w:t>
      </w:r>
    </w:p>
    <w:p w:rsidR="00D033DE" w:rsidRPr="00D033DE" w:rsidRDefault="00D033DE" w:rsidP="00DA04EF">
      <w:pPr>
        <w:rPr>
          <w:rFonts w:cs="Arial"/>
          <w:b/>
        </w:rPr>
      </w:pPr>
    </w:p>
    <w:p w:rsidR="009435E5" w:rsidRPr="00D033DE" w:rsidRDefault="00DA04EF" w:rsidP="00D033DE">
      <w:pPr>
        <w:pStyle w:val="ListeParagraf"/>
        <w:numPr>
          <w:ilvl w:val="0"/>
          <w:numId w:val="16"/>
        </w:numPr>
        <w:ind w:left="284" w:hanging="284"/>
        <w:rPr>
          <w:rFonts w:cs="Arial"/>
          <w:b/>
        </w:rPr>
      </w:pPr>
      <w:r w:rsidRPr="00D033DE">
        <w:rPr>
          <w:rFonts w:cs="Arial"/>
          <w:b/>
          <w:lang w:val="tr-TR"/>
        </w:rPr>
        <w:t xml:space="preserve">Çizelge </w:t>
      </w:r>
      <w:proofErr w:type="gramStart"/>
      <w:r w:rsidRPr="00D033DE">
        <w:rPr>
          <w:rFonts w:cs="Arial"/>
          <w:b/>
          <w:lang w:val="tr-TR"/>
        </w:rPr>
        <w:t>5</w:t>
      </w:r>
      <w:r w:rsidR="009435E5" w:rsidRPr="00D033DE">
        <w:rPr>
          <w:rFonts w:cs="Arial"/>
          <w:b/>
          <w:lang w:val="tr-TR"/>
        </w:rPr>
        <w:t>’de</w:t>
      </w:r>
      <w:r w:rsidRPr="00D033DE">
        <w:rPr>
          <w:rFonts w:cs="Arial"/>
          <w:lang w:val="tr-TR"/>
        </w:rPr>
        <w:t xml:space="preserve"> </w:t>
      </w:r>
      <w:r w:rsidR="009435E5" w:rsidRPr="00D033DE">
        <w:rPr>
          <w:rFonts w:cs="Arial"/>
          <w:lang w:val="tr-TR"/>
        </w:rPr>
        <w:t xml:space="preserve"> 2</w:t>
      </w:r>
      <w:proofErr w:type="gramEnd"/>
      <w:r w:rsidR="009435E5" w:rsidRPr="00D033DE">
        <w:rPr>
          <w:rFonts w:cs="Arial"/>
          <w:lang w:val="tr-TR"/>
        </w:rPr>
        <w:t>. madde aşağıdaki şekilde değiştirilmiştir.</w:t>
      </w:r>
    </w:p>
    <w:p w:rsidR="00DA04EF" w:rsidRPr="00D033DE" w:rsidRDefault="00DA04EF" w:rsidP="00476C0F">
      <w:pPr>
        <w:rPr>
          <w:rFonts w:cs="Arial"/>
          <w:b/>
        </w:rPr>
      </w:pPr>
    </w:p>
    <w:p w:rsidR="00DA04EF" w:rsidRPr="00D033DE" w:rsidRDefault="00DA04EF" w:rsidP="00DA04EF">
      <w:pPr>
        <w:rPr>
          <w:rFonts w:cs="Arial"/>
          <w:b/>
        </w:rPr>
      </w:pPr>
      <w:proofErr w:type="spellStart"/>
      <w:r w:rsidRPr="00D033DE">
        <w:rPr>
          <w:rFonts w:cs="Arial"/>
          <w:b/>
        </w:rPr>
        <w:t>Çizelge</w:t>
      </w:r>
      <w:proofErr w:type="spellEnd"/>
      <w:r w:rsidRPr="00D033DE">
        <w:rPr>
          <w:rFonts w:cs="Arial"/>
          <w:b/>
        </w:rPr>
        <w:t xml:space="preserve"> 5 - </w:t>
      </w:r>
      <w:proofErr w:type="spellStart"/>
      <w:r w:rsidRPr="00D033DE">
        <w:rPr>
          <w:rFonts w:cs="Arial"/>
        </w:rPr>
        <w:t>Langstroth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plastik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ana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arı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yetiştirme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kovanı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parçalarının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boyut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ve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toleransları</w:t>
      </w:r>
      <w:proofErr w:type="spellEnd"/>
    </w:p>
    <w:p w:rsidR="00DA04EF" w:rsidRPr="00D033DE" w:rsidRDefault="00DA04EF" w:rsidP="00DA04EF">
      <w:pPr>
        <w:rPr>
          <w:rFonts w:cs="Arial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36"/>
        <w:gridCol w:w="1400"/>
        <w:gridCol w:w="1541"/>
        <w:gridCol w:w="1271"/>
        <w:gridCol w:w="2380"/>
      </w:tblGrid>
      <w:tr w:rsidR="00DA04EF" w:rsidRPr="00D033DE" w:rsidTr="00235C93">
        <w:tc>
          <w:tcPr>
            <w:tcW w:w="3085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Parçalar</w:t>
            </w:r>
            <w:proofErr w:type="spellEnd"/>
          </w:p>
        </w:tc>
        <w:tc>
          <w:tcPr>
            <w:tcW w:w="1418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Boy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(mm)</w:t>
            </w:r>
          </w:p>
        </w:tc>
        <w:tc>
          <w:tcPr>
            <w:tcW w:w="1559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veya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kalınlık</w:t>
            </w:r>
            <w:proofErr w:type="spellEnd"/>
            <w:r w:rsidRPr="00D033DE">
              <w:rPr>
                <w:rFonts w:cs="Arial"/>
              </w:rPr>
              <w:t xml:space="preserve"> (mm)</w:t>
            </w:r>
          </w:p>
        </w:tc>
        <w:tc>
          <w:tcPr>
            <w:tcW w:w="1276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Yükseklik</w:t>
            </w:r>
            <w:proofErr w:type="spellEnd"/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(mm)</w:t>
            </w:r>
          </w:p>
        </w:tc>
        <w:tc>
          <w:tcPr>
            <w:tcW w:w="2409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Açıklama</w:t>
            </w:r>
            <w:proofErr w:type="spellEnd"/>
          </w:p>
        </w:tc>
      </w:tr>
      <w:tr w:rsidR="00DA04EF" w:rsidRPr="00D033DE" w:rsidTr="00235C93">
        <w:trPr>
          <w:trHeight w:val="822"/>
        </w:trPr>
        <w:tc>
          <w:tcPr>
            <w:tcW w:w="3085" w:type="dxa"/>
            <w:vMerge w:val="restart"/>
          </w:tcPr>
          <w:p w:rsidR="00DA04EF" w:rsidRPr="00D033DE" w:rsidRDefault="00DA04EF" w:rsidP="00476C0F">
            <w:pPr>
              <w:pStyle w:val="ListeParagraf1"/>
              <w:ind w:left="0"/>
              <w:rPr>
                <w:rFonts w:ascii="Arial" w:hAnsi="Arial" w:cs="Arial"/>
                <w:sz w:val="20"/>
                <w:szCs w:val="20"/>
                <w:lang w:eastAsia="tr-TR"/>
              </w:rPr>
            </w:pPr>
            <w:r w:rsidRPr="00D033DE">
              <w:rPr>
                <w:rFonts w:ascii="Arial" w:hAnsi="Arial" w:cs="Arial"/>
                <w:sz w:val="20"/>
                <w:szCs w:val="20"/>
                <w:lang w:eastAsia="tr-TR"/>
              </w:rPr>
              <w:t xml:space="preserve">2 - Kuluçkalık </w:t>
            </w:r>
          </w:p>
          <w:p w:rsidR="00DA04EF" w:rsidRPr="00D033DE" w:rsidRDefault="00DA04EF" w:rsidP="00235C93">
            <w:pPr>
              <w:pStyle w:val="ListeParagraf1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  <w:p w:rsidR="00DA04EF" w:rsidRPr="00D033DE" w:rsidRDefault="00DA04EF" w:rsidP="00235C93">
            <w:pPr>
              <w:pStyle w:val="ListeParagraf1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  <w:p w:rsidR="00DA04EF" w:rsidRPr="00D033DE" w:rsidRDefault="009435E5" w:rsidP="00476C0F">
            <w:pPr>
              <w:pStyle w:val="ListeParagraf1"/>
              <w:ind w:left="0"/>
              <w:rPr>
                <w:rFonts w:ascii="Arial" w:hAnsi="Arial" w:cs="Arial"/>
                <w:sz w:val="20"/>
                <w:szCs w:val="20"/>
                <w:lang w:eastAsia="tr-TR"/>
              </w:rPr>
            </w:pPr>
            <w:r w:rsidRPr="00D033DE">
              <w:rPr>
                <w:rFonts w:ascii="Arial" w:hAnsi="Arial" w:cs="Arial"/>
                <w:sz w:val="20"/>
                <w:szCs w:val="20"/>
                <w:lang w:eastAsia="tr-TR"/>
              </w:rPr>
              <w:t xml:space="preserve"> </w:t>
            </w:r>
            <w:r w:rsidR="00DA04EF" w:rsidRPr="00D033DE">
              <w:rPr>
                <w:rFonts w:ascii="Arial" w:hAnsi="Arial" w:cs="Arial"/>
                <w:sz w:val="20"/>
                <w:szCs w:val="20"/>
                <w:lang w:eastAsia="tr-TR"/>
              </w:rPr>
              <w:t xml:space="preserve">  a)  Yan duvarlar</w:t>
            </w:r>
          </w:p>
          <w:p w:rsidR="00DA04EF" w:rsidRPr="00D033DE" w:rsidRDefault="009435E5" w:rsidP="00476C0F">
            <w:pPr>
              <w:pStyle w:val="ListeParagraf1"/>
              <w:ind w:left="0"/>
              <w:rPr>
                <w:rFonts w:ascii="Arial" w:hAnsi="Arial" w:cs="Arial"/>
                <w:sz w:val="20"/>
                <w:szCs w:val="20"/>
                <w:lang w:eastAsia="tr-TR"/>
              </w:rPr>
            </w:pPr>
            <w:r w:rsidRPr="00D033DE">
              <w:rPr>
                <w:rFonts w:ascii="Arial" w:hAnsi="Arial" w:cs="Arial"/>
                <w:sz w:val="20"/>
                <w:szCs w:val="20"/>
                <w:lang w:eastAsia="tr-TR"/>
              </w:rPr>
              <w:t xml:space="preserve">   </w:t>
            </w:r>
            <w:r w:rsidR="00DA04EF" w:rsidRPr="00D033DE">
              <w:rPr>
                <w:rFonts w:ascii="Arial" w:hAnsi="Arial" w:cs="Arial"/>
                <w:sz w:val="20"/>
                <w:szCs w:val="20"/>
                <w:lang w:eastAsia="tr-TR"/>
              </w:rPr>
              <w:t xml:space="preserve">b)  Ön ve arka duvarlar </w:t>
            </w:r>
          </w:p>
          <w:p w:rsidR="00DA04EF" w:rsidRPr="00D033DE" w:rsidRDefault="009435E5" w:rsidP="00476C0F">
            <w:pPr>
              <w:pStyle w:val="ListeParagraf1"/>
              <w:ind w:left="0"/>
              <w:rPr>
                <w:rFonts w:ascii="Arial" w:hAnsi="Arial" w:cs="Arial"/>
                <w:sz w:val="20"/>
                <w:szCs w:val="20"/>
                <w:lang w:eastAsia="tr-TR"/>
              </w:rPr>
            </w:pPr>
            <w:r w:rsidRPr="00D033DE">
              <w:rPr>
                <w:rFonts w:ascii="Arial" w:hAnsi="Arial" w:cs="Arial"/>
                <w:sz w:val="20"/>
                <w:szCs w:val="20"/>
                <w:lang w:eastAsia="tr-TR"/>
              </w:rPr>
              <w:t xml:space="preserve">  </w:t>
            </w:r>
            <w:r w:rsidR="00DA04EF" w:rsidRPr="00D033DE">
              <w:rPr>
                <w:rFonts w:ascii="Arial" w:hAnsi="Arial" w:cs="Arial"/>
                <w:sz w:val="20"/>
                <w:szCs w:val="20"/>
                <w:lang w:eastAsia="tr-TR"/>
              </w:rPr>
              <w:t xml:space="preserve"> c)  Uçuş tahtası</w:t>
            </w:r>
          </w:p>
          <w:p w:rsidR="00DA04EF" w:rsidRPr="00D033DE" w:rsidRDefault="00DA04EF" w:rsidP="00235C93">
            <w:pPr>
              <w:pStyle w:val="ListeParagraf1"/>
              <w:rPr>
                <w:rFonts w:ascii="Arial" w:hAnsi="Arial" w:cs="Arial"/>
                <w:sz w:val="20"/>
                <w:szCs w:val="20"/>
                <w:lang w:eastAsia="tr-TR"/>
              </w:rPr>
            </w:pPr>
            <w:r w:rsidRPr="00D033DE">
              <w:rPr>
                <w:rFonts w:ascii="Arial" w:hAnsi="Arial" w:cs="Arial"/>
                <w:sz w:val="20"/>
                <w:szCs w:val="20"/>
                <w:lang w:eastAsia="tr-TR"/>
              </w:rPr>
              <w:t xml:space="preserve">     </w:t>
            </w:r>
          </w:p>
        </w:tc>
        <w:tc>
          <w:tcPr>
            <w:tcW w:w="1418" w:type="dxa"/>
          </w:tcPr>
          <w:p w:rsidR="00DA04EF" w:rsidRPr="00D033DE" w:rsidRDefault="00DA04EF" w:rsidP="00235C93">
            <w:pPr>
              <w:spacing w:line="276" w:lineRule="auto"/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455 ± 3,0</w:t>
            </w:r>
          </w:p>
          <w:p w:rsidR="00DA04EF" w:rsidRPr="00D033DE" w:rsidRDefault="00DA04EF" w:rsidP="00235C93">
            <w:p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1559" w:type="dxa"/>
          </w:tcPr>
          <w:p w:rsidR="00DA04EF" w:rsidRPr="00D033DE" w:rsidRDefault="00DA04EF" w:rsidP="00235C93">
            <w:pPr>
              <w:spacing w:line="276" w:lineRule="auto"/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385 ± 3,0</w:t>
            </w:r>
          </w:p>
          <w:p w:rsidR="00DA04EF" w:rsidRPr="00D033DE" w:rsidRDefault="00DA04EF" w:rsidP="00235C93">
            <w:p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DA04EF" w:rsidRPr="00D033DE" w:rsidRDefault="00DA04EF" w:rsidP="00235C93">
            <w:pPr>
              <w:spacing w:line="276" w:lineRule="auto"/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260 ± 3,0</w:t>
            </w:r>
          </w:p>
          <w:p w:rsidR="00DA04EF" w:rsidRPr="00D033DE" w:rsidRDefault="00DA04EF" w:rsidP="00235C93">
            <w:p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2409" w:type="dxa"/>
          </w:tcPr>
          <w:p w:rsidR="00DA04EF" w:rsidRPr="00D033DE" w:rsidRDefault="00DA04EF" w:rsidP="00235C93">
            <w:pPr>
              <w:spacing w:line="276" w:lineRule="auto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içten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içedir</w:t>
            </w:r>
            <w:proofErr w:type="spellEnd"/>
            <w:r w:rsidRPr="00D033DE">
              <w:rPr>
                <w:rFonts w:cs="Arial"/>
              </w:rPr>
              <w:t xml:space="preserve">. </w:t>
            </w:r>
            <w:proofErr w:type="spellStart"/>
            <w:r w:rsidRPr="00D033DE">
              <w:rPr>
                <w:rFonts w:cs="Arial"/>
              </w:rPr>
              <w:t>Uçuş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tahtası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katlanabilir</w:t>
            </w:r>
            <w:proofErr w:type="spellEnd"/>
            <w:r w:rsidRPr="00D033DE">
              <w:rPr>
                <w:rFonts w:cs="Arial"/>
              </w:rPr>
              <w:t xml:space="preserve">, </w:t>
            </w:r>
            <w:proofErr w:type="spellStart"/>
            <w:r w:rsidRPr="00D033DE">
              <w:rPr>
                <w:rFonts w:cs="Arial"/>
              </w:rPr>
              <w:t>seyyar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yapılıdır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  <w:tr w:rsidR="00DA04EF" w:rsidRPr="00D033DE" w:rsidTr="00235C93">
        <w:trPr>
          <w:trHeight w:val="822"/>
        </w:trPr>
        <w:tc>
          <w:tcPr>
            <w:tcW w:w="3085" w:type="dxa"/>
            <w:vMerge/>
          </w:tcPr>
          <w:p w:rsidR="00DA04EF" w:rsidRPr="00D033DE" w:rsidRDefault="00DA04EF" w:rsidP="00235C93">
            <w:pPr>
              <w:pStyle w:val="ListeParagraf1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1418" w:type="dxa"/>
          </w:tcPr>
          <w:p w:rsidR="00DA04EF" w:rsidRPr="00D033DE" w:rsidRDefault="00DA04EF" w:rsidP="00235C93">
            <w:pPr>
              <w:spacing w:line="276" w:lineRule="auto"/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475 ± 0,5</w:t>
            </w:r>
          </w:p>
          <w:p w:rsidR="00DA04EF" w:rsidRPr="00D033DE" w:rsidRDefault="00DA04EF" w:rsidP="00235C93">
            <w:pPr>
              <w:spacing w:line="276" w:lineRule="auto"/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475 ± 0,5</w:t>
            </w:r>
          </w:p>
          <w:p w:rsidR="00DA04EF" w:rsidRPr="00D033DE" w:rsidRDefault="00DA04EF" w:rsidP="00235C93">
            <w:pPr>
              <w:spacing w:line="276" w:lineRule="auto"/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230 ± 0,5</w:t>
            </w:r>
          </w:p>
          <w:p w:rsidR="00DA04EF" w:rsidRPr="00D033DE" w:rsidRDefault="00DA04EF" w:rsidP="00235C93">
            <w:p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1559" w:type="dxa"/>
          </w:tcPr>
          <w:p w:rsidR="00DA04EF" w:rsidRPr="00D033DE" w:rsidRDefault="00DA04EF" w:rsidP="00235C93">
            <w:pPr>
              <w:spacing w:line="276" w:lineRule="auto"/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43 ± 0,5</w:t>
            </w:r>
          </w:p>
          <w:p w:rsidR="00DA04EF" w:rsidRPr="00D033DE" w:rsidRDefault="00DA04EF" w:rsidP="00235C93">
            <w:pPr>
              <w:spacing w:line="276" w:lineRule="auto"/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43 ± 0,5</w:t>
            </w:r>
          </w:p>
          <w:p w:rsidR="00DA04EF" w:rsidRPr="00D033DE" w:rsidRDefault="00DA04EF" w:rsidP="00235C93">
            <w:pPr>
              <w:spacing w:line="276" w:lineRule="auto"/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100 ± 0,5</w:t>
            </w:r>
          </w:p>
        </w:tc>
        <w:tc>
          <w:tcPr>
            <w:tcW w:w="1276" w:type="dxa"/>
          </w:tcPr>
          <w:p w:rsidR="00DA04EF" w:rsidRPr="00D033DE" w:rsidRDefault="00DA04EF" w:rsidP="00235C93">
            <w:pPr>
              <w:spacing w:line="276" w:lineRule="auto"/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260 ± 0,5</w:t>
            </w:r>
          </w:p>
          <w:p w:rsidR="00DA04EF" w:rsidRPr="00D033DE" w:rsidRDefault="00DA04EF" w:rsidP="00235C93">
            <w:pPr>
              <w:spacing w:line="276" w:lineRule="auto"/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260 ± 0,5</w:t>
            </w:r>
          </w:p>
          <w:p w:rsidR="00DA04EF" w:rsidRPr="00D033DE" w:rsidRDefault="00DA04EF" w:rsidP="00235C93">
            <w:pPr>
              <w:spacing w:line="276" w:lineRule="auto"/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20 ± 0,5</w:t>
            </w:r>
          </w:p>
          <w:p w:rsidR="00DA04EF" w:rsidRPr="00D033DE" w:rsidRDefault="00DA04EF" w:rsidP="00235C93">
            <w:p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2409" w:type="dxa"/>
          </w:tcPr>
          <w:p w:rsidR="00DA04EF" w:rsidRPr="00D033DE" w:rsidRDefault="00DA04EF" w:rsidP="00235C93">
            <w:pPr>
              <w:spacing w:line="276" w:lineRule="auto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dıştan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dışadır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</w:tbl>
    <w:p w:rsidR="00DA04EF" w:rsidRPr="00D033DE" w:rsidRDefault="00DA04EF" w:rsidP="00DA04EF">
      <w:pPr>
        <w:rPr>
          <w:rFonts w:cs="Arial"/>
          <w:b/>
        </w:rPr>
      </w:pPr>
    </w:p>
    <w:p w:rsidR="00D70067" w:rsidRDefault="00D70067" w:rsidP="00DA04EF">
      <w:pPr>
        <w:rPr>
          <w:rFonts w:cs="Arial"/>
          <w:b/>
        </w:rPr>
      </w:pPr>
    </w:p>
    <w:p w:rsidR="009435E5" w:rsidRPr="00D033DE" w:rsidRDefault="00DA04EF" w:rsidP="00D033DE">
      <w:pPr>
        <w:pStyle w:val="ListeParagraf"/>
        <w:numPr>
          <w:ilvl w:val="0"/>
          <w:numId w:val="16"/>
        </w:numPr>
        <w:ind w:left="284" w:hanging="284"/>
        <w:rPr>
          <w:rFonts w:cs="Arial"/>
          <w:b/>
        </w:rPr>
      </w:pPr>
      <w:r w:rsidRPr="00D033DE">
        <w:rPr>
          <w:rFonts w:cs="Arial"/>
          <w:b/>
          <w:lang w:val="tr-TR"/>
        </w:rPr>
        <w:t>Çizelge 6</w:t>
      </w:r>
      <w:r w:rsidR="00924613" w:rsidRPr="00D033DE">
        <w:rPr>
          <w:rFonts w:cs="Arial"/>
          <w:b/>
          <w:lang w:val="tr-TR"/>
        </w:rPr>
        <w:t>’de</w:t>
      </w:r>
      <w:r w:rsidRPr="00D033DE">
        <w:rPr>
          <w:rFonts w:cs="Arial"/>
          <w:lang w:val="tr-TR"/>
        </w:rPr>
        <w:t xml:space="preserve"> </w:t>
      </w:r>
      <w:r w:rsidR="00924613" w:rsidRPr="00D033DE">
        <w:rPr>
          <w:rFonts w:cs="Arial"/>
          <w:lang w:val="tr-TR"/>
        </w:rPr>
        <w:t xml:space="preserve"> </w:t>
      </w:r>
      <w:r w:rsidR="009435E5" w:rsidRPr="00D033DE">
        <w:rPr>
          <w:rFonts w:cs="Arial"/>
          <w:lang w:val="tr-TR"/>
        </w:rPr>
        <w:t>2</w:t>
      </w:r>
      <w:proofErr w:type="gramStart"/>
      <w:r w:rsidR="009435E5" w:rsidRPr="00D033DE">
        <w:rPr>
          <w:rFonts w:cs="Arial"/>
          <w:lang w:val="tr-TR"/>
        </w:rPr>
        <w:t>.,</w:t>
      </w:r>
      <w:proofErr w:type="gramEnd"/>
      <w:r w:rsidR="009435E5" w:rsidRPr="00D033DE">
        <w:rPr>
          <w:rFonts w:cs="Arial"/>
          <w:lang w:val="tr-TR"/>
        </w:rPr>
        <w:t xml:space="preserve"> 3. ve 4. maddeler aşağıdaki şekilde değiştirilmiştir.</w:t>
      </w:r>
    </w:p>
    <w:p w:rsidR="00DA04EF" w:rsidRPr="00D033DE" w:rsidRDefault="00DA04EF" w:rsidP="00DA04EF">
      <w:pPr>
        <w:rPr>
          <w:rFonts w:cs="Arial"/>
          <w:b/>
        </w:rPr>
      </w:pPr>
    </w:p>
    <w:p w:rsidR="00DA04EF" w:rsidRPr="00D033DE" w:rsidRDefault="00DA04EF" w:rsidP="00DA04EF">
      <w:pPr>
        <w:rPr>
          <w:rFonts w:cs="Arial"/>
        </w:rPr>
      </w:pPr>
      <w:proofErr w:type="spellStart"/>
      <w:r w:rsidRPr="00D033DE">
        <w:rPr>
          <w:rFonts w:cs="Arial"/>
          <w:b/>
        </w:rPr>
        <w:t>Çizelge</w:t>
      </w:r>
      <w:proofErr w:type="spellEnd"/>
      <w:r w:rsidRPr="00D033DE">
        <w:rPr>
          <w:rFonts w:cs="Arial"/>
          <w:b/>
        </w:rPr>
        <w:t xml:space="preserve"> 6 - </w:t>
      </w:r>
      <w:proofErr w:type="spellStart"/>
      <w:r w:rsidRPr="00D033DE">
        <w:rPr>
          <w:rFonts w:cs="Arial"/>
        </w:rPr>
        <w:t>Dadant</w:t>
      </w:r>
      <w:proofErr w:type="spellEnd"/>
      <w:r w:rsidRPr="00D033DE">
        <w:rPr>
          <w:rFonts w:cs="Arial"/>
        </w:rPr>
        <w:t xml:space="preserve"> - Blatt </w:t>
      </w:r>
      <w:proofErr w:type="spellStart"/>
      <w:r w:rsidRPr="00D033DE">
        <w:rPr>
          <w:rFonts w:cs="Arial"/>
        </w:rPr>
        <w:t>ahşap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arı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kovanı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parçalarının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boyut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ve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toleransları</w:t>
      </w:r>
      <w:proofErr w:type="spellEnd"/>
    </w:p>
    <w:p w:rsidR="00DA04EF" w:rsidRPr="00D033DE" w:rsidRDefault="00DA04EF" w:rsidP="00DA04EF">
      <w:pPr>
        <w:rPr>
          <w:rFonts w:cs="Arial"/>
        </w:rPr>
      </w:pPr>
    </w:p>
    <w:tbl>
      <w:tblPr>
        <w:tblW w:w="98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42"/>
        <w:gridCol w:w="1200"/>
        <w:gridCol w:w="1400"/>
        <w:gridCol w:w="1200"/>
        <w:gridCol w:w="3300"/>
      </w:tblGrid>
      <w:tr w:rsidR="00DA04EF" w:rsidRPr="00D033DE" w:rsidTr="00235C93">
        <w:trPr>
          <w:trHeight w:hRule="exact" w:val="778"/>
        </w:trPr>
        <w:tc>
          <w:tcPr>
            <w:tcW w:w="2742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Parçalar</w:t>
            </w:r>
            <w:proofErr w:type="spellEnd"/>
          </w:p>
        </w:tc>
        <w:tc>
          <w:tcPr>
            <w:tcW w:w="1200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Boy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(mm)</w:t>
            </w:r>
          </w:p>
        </w:tc>
        <w:tc>
          <w:tcPr>
            <w:tcW w:w="1400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veya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kalınlık</w:t>
            </w:r>
            <w:proofErr w:type="spellEnd"/>
            <w:r w:rsidRPr="00D033DE">
              <w:rPr>
                <w:rFonts w:cs="Arial"/>
              </w:rPr>
              <w:t xml:space="preserve"> (mm)</w:t>
            </w:r>
          </w:p>
        </w:tc>
        <w:tc>
          <w:tcPr>
            <w:tcW w:w="1200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Yükseklik</w:t>
            </w:r>
            <w:proofErr w:type="spellEnd"/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(mm)</w:t>
            </w:r>
          </w:p>
        </w:tc>
        <w:tc>
          <w:tcPr>
            <w:tcW w:w="3300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Açıklama</w:t>
            </w:r>
            <w:proofErr w:type="spellEnd"/>
          </w:p>
        </w:tc>
      </w:tr>
      <w:tr w:rsidR="00DA04EF" w:rsidRPr="00D033DE" w:rsidTr="00235C93">
        <w:trPr>
          <w:trHeight w:val="949"/>
        </w:trPr>
        <w:tc>
          <w:tcPr>
            <w:tcW w:w="2742" w:type="dxa"/>
            <w:vMerge w:val="restart"/>
          </w:tcPr>
          <w:p w:rsidR="00DA04EF" w:rsidRPr="00D033DE" w:rsidRDefault="00DA04EF" w:rsidP="00235C93">
            <w:pPr>
              <w:rPr>
                <w:rFonts w:cs="Arial"/>
              </w:rPr>
            </w:pPr>
            <w:r w:rsidRPr="00D033DE">
              <w:rPr>
                <w:rFonts w:cs="Arial"/>
              </w:rPr>
              <w:t xml:space="preserve">2 – </w:t>
            </w:r>
            <w:proofErr w:type="spellStart"/>
            <w:r w:rsidRPr="00D033DE">
              <w:rPr>
                <w:rFonts w:cs="Arial"/>
              </w:rPr>
              <w:t>Kuluçkalık</w:t>
            </w:r>
            <w:proofErr w:type="spellEnd"/>
          </w:p>
          <w:p w:rsidR="00DA04EF" w:rsidRPr="00D033DE" w:rsidRDefault="00DA04EF" w:rsidP="00235C93">
            <w:pPr>
              <w:rPr>
                <w:rFonts w:cs="Arial"/>
              </w:rPr>
            </w:pPr>
          </w:p>
          <w:p w:rsidR="00DA04EF" w:rsidRPr="00D033DE" w:rsidRDefault="00DA04EF" w:rsidP="00235C93">
            <w:pPr>
              <w:rPr>
                <w:rFonts w:cs="Arial"/>
              </w:rPr>
            </w:pPr>
          </w:p>
          <w:p w:rsidR="00DA04EF" w:rsidRPr="00D033DE" w:rsidRDefault="00DA04EF" w:rsidP="00235C93">
            <w:pPr>
              <w:rPr>
                <w:rFonts w:cs="Arial"/>
              </w:rPr>
            </w:pPr>
          </w:p>
          <w:p w:rsidR="00DA04EF" w:rsidRPr="00D033DE" w:rsidRDefault="00DA04EF" w:rsidP="00235C93">
            <w:pPr>
              <w:rPr>
                <w:rFonts w:cs="Arial"/>
              </w:rPr>
            </w:pPr>
          </w:p>
          <w:p w:rsidR="00DA04EF" w:rsidRPr="00D033DE" w:rsidRDefault="00DA04EF" w:rsidP="00DA04EF">
            <w:pPr>
              <w:numPr>
                <w:ilvl w:val="0"/>
                <w:numId w:val="25"/>
              </w:numPr>
              <w:jc w:val="left"/>
              <w:rPr>
                <w:rFonts w:cs="Arial"/>
              </w:rPr>
            </w:pPr>
            <w:r w:rsidRPr="00D033DE">
              <w:rPr>
                <w:rFonts w:cs="Arial"/>
              </w:rPr>
              <w:t xml:space="preserve">Yan </w:t>
            </w:r>
            <w:proofErr w:type="spellStart"/>
            <w:r w:rsidRPr="00D033DE">
              <w:rPr>
                <w:rFonts w:cs="Arial"/>
              </w:rPr>
              <w:t>tahtaları</w:t>
            </w:r>
            <w:proofErr w:type="spellEnd"/>
          </w:p>
          <w:p w:rsidR="00DA04EF" w:rsidRPr="00D033DE" w:rsidRDefault="00DA04EF" w:rsidP="00DA04EF">
            <w:pPr>
              <w:numPr>
                <w:ilvl w:val="0"/>
                <w:numId w:val="25"/>
              </w:numPr>
              <w:jc w:val="left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ve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arka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tahtaları</w:t>
            </w:r>
            <w:proofErr w:type="spellEnd"/>
          </w:p>
        </w:tc>
        <w:tc>
          <w:tcPr>
            <w:tcW w:w="1200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455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1400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 xml:space="preserve">455 </w:t>
            </w:r>
            <w:proofErr w:type="gramStart"/>
            <w:r w:rsidRPr="00D033DE">
              <w:rPr>
                <w:rFonts w:cs="Arial"/>
              </w:rPr>
              <w:t>±  3</w:t>
            </w:r>
            <w:proofErr w:type="gramEnd"/>
            <w:r w:rsidRPr="00D033DE">
              <w:rPr>
                <w:rFonts w:cs="Arial"/>
              </w:rPr>
              <w:t>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1200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308 ± 3,0</w:t>
            </w:r>
          </w:p>
        </w:tc>
        <w:tc>
          <w:tcPr>
            <w:tcW w:w="3300" w:type="dxa"/>
          </w:tcPr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içten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içedir</w:t>
            </w:r>
            <w:proofErr w:type="spellEnd"/>
            <w:r w:rsidRPr="00D033DE">
              <w:rPr>
                <w:rFonts w:cs="Arial"/>
              </w:rPr>
              <w:t>.</w:t>
            </w:r>
          </w:p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içten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içedir</w:t>
            </w:r>
            <w:proofErr w:type="spellEnd"/>
            <w:r w:rsidRPr="00D033DE">
              <w:rPr>
                <w:rFonts w:cs="Arial"/>
              </w:rPr>
              <w:t xml:space="preserve">. 4 </w:t>
            </w:r>
            <w:proofErr w:type="spellStart"/>
            <w:r w:rsidRPr="00D033DE">
              <w:rPr>
                <w:rFonts w:cs="Arial"/>
              </w:rPr>
              <w:t>yanında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üst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kenardan</w:t>
            </w:r>
            <w:proofErr w:type="spellEnd"/>
            <w:r w:rsidRPr="00D033DE">
              <w:rPr>
                <w:rFonts w:cs="Arial"/>
              </w:rPr>
              <w:t xml:space="preserve"> 80 mm </w:t>
            </w:r>
            <w:proofErr w:type="spellStart"/>
            <w:r w:rsidRPr="00D033DE">
              <w:rPr>
                <w:rFonts w:cs="Arial"/>
              </w:rPr>
              <w:t>aşağısına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gövdeyi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delmeyecek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şekilde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tutma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yerleri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ayrılır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  <w:tr w:rsidR="00DA04EF" w:rsidRPr="00D033DE" w:rsidTr="00235C93">
        <w:trPr>
          <w:trHeight w:val="565"/>
        </w:trPr>
        <w:tc>
          <w:tcPr>
            <w:tcW w:w="2742" w:type="dxa"/>
            <w:vMerge/>
          </w:tcPr>
          <w:p w:rsidR="00DA04EF" w:rsidRPr="00D033DE" w:rsidRDefault="00DA04EF" w:rsidP="00DA04EF">
            <w:pPr>
              <w:numPr>
                <w:ilvl w:val="0"/>
                <w:numId w:val="25"/>
              </w:numPr>
              <w:jc w:val="left"/>
              <w:rPr>
                <w:rFonts w:cs="Arial"/>
              </w:rPr>
            </w:pPr>
          </w:p>
        </w:tc>
        <w:tc>
          <w:tcPr>
            <w:tcW w:w="1200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485 ± 0,5 515 ± 0,5</w:t>
            </w:r>
          </w:p>
        </w:tc>
        <w:tc>
          <w:tcPr>
            <w:tcW w:w="1400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30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30 ± 0,5</w:t>
            </w:r>
          </w:p>
        </w:tc>
        <w:tc>
          <w:tcPr>
            <w:tcW w:w="1200" w:type="dxa"/>
          </w:tcPr>
          <w:p w:rsidR="00DA04EF" w:rsidRPr="00D033DE" w:rsidRDefault="00DA04EF" w:rsidP="00235C93">
            <w:pPr>
              <w:jc w:val="left"/>
              <w:rPr>
                <w:rFonts w:cs="Arial"/>
              </w:rPr>
            </w:pPr>
            <w:r w:rsidRPr="00D033DE">
              <w:rPr>
                <w:rFonts w:cs="Arial"/>
              </w:rPr>
              <w:t xml:space="preserve"> 308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308 ± 0,5</w:t>
            </w:r>
          </w:p>
        </w:tc>
        <w:tc>
          <w:tcPr>
            <w:tcW w:w="3300" w:type="dxa"/>
          </w:tcPr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dıştan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dışadır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  <w:tr w:rsidR="00DA04EF" w:rsidRPr="00D033DE" w:rsidTr="00235C93">
        <w:trPr>
          <w:trHeight w:val="275"/>
        </w:trPr>
        <w:tc>
          <w:tcPr>
            <w:tcW w:w="2742" w:type="dxa"/>
            <w:vMerge w:val="restart"/>
          </w:tcPr>
          <w:p w:rsidR="00DA04EF" w:rsidRPr="00D033DE" w:rsidRDefault="00DA04EF" w:rsidP="00235C93">
            <w:pPr>
              <w:rPr>
                <w:rFonts w:cs="Arial"/>
              </w:rPr>
            </w:pPr>
            <w:r w:rsidRPr="00D033DE">
              <w:rPr>
                <w:rFonts w:cs="Arial"/>
              </w:rPr>
              <w:t xml:space="preserve">3 – </w:t>
            </w:r>
            <w:proofErr w:type="spellStart"/>
            <w:r w:rsidRPr="00D033DE">
              <w:rPr>
                <w:rFonts w:cs="Arial"/>
              </w:rPr>
              <w:t>Ballık</w:t>
            </w:r>
            <w:proofErr w:type="spellEnd"/>
          </w:p>
          <w:p w:rsidR="00DA04EF" w:rsidRPr="00D033DE" w:rsidRDefault="00DA04EF" w:rsidP="00235C93">
            <w:pPr>
              <w:rPr>
                <w:rFonts w:cs="Arial"/>
              </w:rPr>
            </w:pPr>
          </w:p>
          <w:p w:rsidR="00DA04EF" w:rsidRPr="00D033DE" w:rsidRDefault="00DA04EF" w:rsidP="00235C93">
            <w:pPr>
              <w:ind w:left="734" w:hanging="400"/>
              <w:rPr>
                <w:rFonts w:cs="Arial"/>
              </w:rPr>
            </w:pPr>
            <w:r w:rsidRPr="00D033DE">
              <w:rPr>
                <w:rFonts w:cs="Arial"/>
              </w:rPr>
              <w:t xml:space="preserve">a)  Yan </w:t>
            </w:r>
            <w:proofErr w:type="spellStart"/>
            <w:r w:rsidRPr="00D033DE">
              <w:rPr>
                <w:rFonts w:cs="Arial"/>
              </w:rPr>
              <w:t>tahtaları</w:t>
            </w:r>
            <w:proofErr w:type="spellEnd"/>
            <w:r w:rsidRPr="00D033DE">
              <w:rPr>
                <w:rFonts w:cs="Arial"/>
              </w:rPr>
              <w:t xml:space="preserve"> </w:t>
            </w:r>
          </w:p>
          <w:p w:rsidR="00DA04EF" w:rsidRPr="00D033DE" w:rsidRDefault="00DA04EF" w:rsidP="00235C93">
            <w:pPr>
              <w:ind w:left="734" w:hanging="400"/>
              <w:rPr>
                <w:rFonts w:cs="Arial"/>
              </w:rPr>
            </w:pPr>
            <w:r w:rsidRPr="00D033DE">
              <w:rPr>
                <w:rFonts w:cs="Arial"/>
              </w:rPr>
              <w:t xml:space="preserve">b)  </w:t>
            </w:r>
            <w:proofErr w:type="spellStart"/>
            <w:r w:rsidRPr="00D033DE">
              <w:rPr>
                <w:rFonts w:cs="Arial"/>
              </w:rPr>
              <w:t>Ön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ve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arka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tahtaları</w:t>
            </w:r>
            <w:proofErr w:type="spellEnd"/>
          </w:p>
        </w:tc>
        <w:tc>
          <w:tcPr>
            <w:tcW w:w="1200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455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1400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455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1200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170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3300" w:type="dxa"/>
          </w:tcPr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içten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içedir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  <w:tr w:rsidR="00DA04EF" w:rsidRPr="00D033DE" w:rsidTr="00235C93">
        <w:trPr>
          <w:trHeight w:val="556"/>
        </w:trPr>
        <w:tc>
          <w:tcPr>
            <w:tcW w:w="2742" w:type="dxa"/>
            <w:vMerge/>
          </w:tcPr>
          <w:p w:rsidR="00DA04EF" w:rsidRPr="00D033DE" w:rsidRDefault="00DA04EF" w:rsidP="00235C93">
            <w:pPr>
              <w:ind w:left="734" w:hanging="400"/>
              <w:rPr>
                <w:rFonts w:cs="Arial"/>
              </w:rPr>
            </w:pPr>
          </w:p>
        </w:tc>
        <w:tc>
          <w:tcPr>
            <w:tcW w:w="1200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485 ± 0,5 515 ± 0,5</w:t>
            </w:r>
          </w:p>
        </w:tc>
        <w:tc>
          <w:tcPr>
            <w:tcW w:w="1400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30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30 ± 0,5</w:t>
            </w:r>
          </w:p>
        </w:tc>
        <w:tc>
          <w:tcPr>
            <w:tcW w:w="1200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170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170 ± 0,5</w:t>
            </w:r>
          </w:p>
        </w:tc>
        <w:tc>
          <w:tcPr>
            <w:tcW w:w="3300" w:type="dxa"/>
          </w:tcPr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dıştan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dışadır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  <w:tr w:rsidR="00DA04EF" w:rsidRPr="00D033DE" w:rsidTr="00235C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59"/>
        </w:trPr>
        <w:tc>
          <w:tcPr>
            <w:tcW w:w="9842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A04EF" w:rsidRPr="00D033DE" w:rsidRDefault="00DA04EF" w:rsidP="00235C93">
            <w:pPr>
              <w:rPr>
                <w:rFonts w:cs="Arial"/>
              </w:rPr>
            </w:pPr>
            <w:r w:rsidRPr="00D033DE">
              <w:rPr>
                <w:rFonts w:cs="Arial"/>
              </w:rPr>
              <w:t xml:space="preserve">4 - </w:t>
            </w:r>
            <w:proofErr w:type="spellStart"/>
            <w:r w:rsidRPr="00D033DE">
              <w:rPr>
                <w:rFonts w:cs="Arial"/>
              </w:rPr>
              <w:t>Çerçeveler</w:t>
            </w:r>
            <w:proofErr w:type="spellEnd"/>
          </w:p>
          <w:p w:rsidR="00DA04EF" w:rsidRPr="00D033DE" w:rsidRDefault="00DA04EF" w:rsidP="00235C93">
            <w:pPr>
              <w:rPr>
                <w:rFonts w:cs="Arial"/>
              </w:rPr>
            </w:pPr>
          </w:p>
        </w:tc>
      </w:tr>
      <w:tr w:rsidR="00DA04EF" w:rsidRPr="00D033DE" w:rsidTr="00235C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27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04EF" w:rsidRPr="00D033DE" w:rsidRDefault="00DA04EF" w:rsidP="00DA04EF">
            <w:pPr>
              <w:numPr>
                <w:ilvl w:val="0"/>
                <w:numId w:val="24"/>
              </w:numPr>
              <w:jc w:val="left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Kuluçkalık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çerçeveleri</w:t>
            </w:r>
            <w:proofErr w:type="spellEnd"/>
          </w:p>
          <w:p w:rsidR="00DA04EF" w:rsidRPr="00D033DE" w:rsidRDefault="00DA04EF" w:rsidP="00235C93">
            <w:pPr>
              <w:ind w:left="720"/>
              <w:rPr>
                <w:rFonts w:cs="Arial"/>
              </w:rPr>
            </w:pPr>
          </w:p>
          <w:p w:rsidR="00DA04EF" w:rsidRPr="00D033DE" w:rsidRDefault="00DA04EF" w:rsidP="00235C93">
            <w:pPr>
              <w:ind w:left="720"/>
              <w:rPr>
                <w:rFonts w:cs="Arial"/>
              </w:rPr>
            </w:pPr>
          </w:p>
          <w:p w:rsidR="00DA04EF" w:rsidRPr="00D033DE" w:rsidRDefault="00DA04EF" w:rsidP="00235C93">
            <w:pPr>
              <w:ind w:left="527"/>
              <w:rPr>
                <w:rFonts w:cs="Arial"/>
              </w:rPr>
            </w:pPr>
            <w:proofErr w:type="gramStart"/>
            <w:r w:rsidRPr="00D033DE">
              <w:rPr>
                <w:rFonts w:cs="Arial"/>
              </w:rPr>
              <w:t xml:space="preserve">aa)  </w:t>
            </w:r>
            <w:proofErr w:type="spellStart"/>
            <w:r w:rsidRPr="00D033DE">
              <w:rPr>
                <w:rFonts w:cs="Arial"/>
              </w:rPr>
              <w:t>Üst</w:t>
            </w:r>
            <w:proofErr w:type="spellEnd"/>
            <w:proofErr w:type="gram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çıta</w:t>
            </w:r>
            <w:proofErr w:type="spellEnd"/>
            <w:r w:rsidRPr="00D033DE">
              <w:rPr>
                <w:rFonts w:cs="Arial"/>
              </w:rPr>
              <w:t xml:space="preserve"> </w:t>
            </w:r>
          </w:p>
          <w:p w:rsidR="00DA04EF" w:rsidRPr="00D033DE" w:rsidRDefault="00DA04EF" w:rsidP="00235C93">
            <w:pPr>
              <w:ind w:left="527"/>
              <w:rPr>
                <w:rFonts w:cs="Arial"/>
              </w:rPr>
            </w:pPr>
            <w:proofErr w:type="gramStart"/>
            <w:r w:rsidRPr="00D033DE">
              <w:rPr>
                <w:rFonts w:cs="Arial"/>
              </w:rPr>
              <w:t>ab)  Yan</w:t>
            </w:r>
            <w:proofErr w:type="gram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çıtalar</w:t>
            </w:r>
            <w:proofErr w:type="spellEnd"/>
          </w:p>
          <w:p w:rsidR="00DA04EF" w:rsidRPr="00D033DE" w:rsidRDefault="00DA04EF" w:rsidP="00235C93">
            <w:pPr>
              <w:ind w:left="527"/>
              <w:rPr>
                <w:rFonts w:cs="Arial"/>
              </w:rPr>
            </w:pPr>
            <w:r w:rsidRPr="00D033DE">
              <w:rPr>
                <w:rFonts w:cs="Arial"/>
              </w:rPr>
              <w:t xml:space="preserve">ac)  Alt </w:t>
            </w:r>
            <w:proofErr w:type="spellStart"/>
            <w:r w:rsidRPr="00D033DE">
              <w:rPr>
                <w:rFonts w:cs="Arial"/>
              </w:rPr>
              <w:t>çıta</w:t>
            </w:r>
            <w:proofErr w:type="spellEnd"/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420 ± 3,0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20 ± 3,0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270 ± 0,5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içten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içedir</w:t>
            </w:r>
            <w:proofErr w:type="spellEnd"/>
            <w:r w:rsidRPr="00D033DE">
              <w:rPr>
                <w:rFonts w:cs="Arial"/>
              </w:rPr>
              <w:t>.</w:t>
            </w:r>
          </w:p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Çerçeve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yan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çıtasının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üst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kısmı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geniş</w:t>
            </w:r>
            <w:proofErr w:type="spellEnd"/>
            <w:r w:rsidRPr="00D033DE">
              <w:rPr>
                <w:rFonts w:cs="Arial"/>
              </w:rPr>
              <w:t xml:space="preserve">, alt </w:t>
            </w:r>
            <w:proofErr w:type="spellStart"/>
            <w:r w:rsidRPr="00D033DE">
              <w:rPr>
                <w:rFonts w:cs="Arial"/>
              </w:rPr>
              <w:t>kısmı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dardır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  <w:tr w:rsidR="00DA04EF" w:rsidRPr="00D033DE" w:rsidTr="00476C0F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687"/>
        </w:trPr>
        <w:tc>
          <w:tcPr>
            <w:tcW w:w="27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4EF" w:rsidRPr="00D033DE" w:rsidRDefault="00DA04EF" w:rsidP="00235C93">
            <w:pPr>
              <w:rPr>
                <w:rFonts w:cs="Arial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480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300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420 ± 0,5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 xml:space="preserve">37 </w:t>
            </w:r>
            <w:proofErr w:type="spellStart"/>
            <w:r w:rsidRPr="00D033DE">
              <w:rPr>
                <w:rFonts w:cs="Arial"/>
              </w:rPr>
              <w:t>ve</w:t>
            </w:r>
            <w:proofErr w:type="spellEnd"/>
            <w:r w:rsidRPr="00D033DE">
              <w:rPr>
                <w:rFonts w:cs="Arial"/>
              </w:rPr>
              <w:t xml:space="preserve"> 25 ± 1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 ± 0,5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dıştan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dışadır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  <w:tr w:rsidR="00DA04EF" w:rsidRPr="00D033DE" w:rsidTr="00235C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27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04EF" w:rsidRPr="00D033DE" w:rsidRDefault="00DA04EF" w:rsidP="00DA04EF">
            <w:pPr>
              <w:numPr>
                <w:ilvl w:val="0"/>
                <w:numId w:val="24"/>
              </w:numPr>
              <w:jc w:val="left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Ballık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çerçeveleri</w:t>
            </w:r>
            <w:proofErr w:type="spellEnd"/>
          </w:p>
          <w:p w:rsidR="00DA04EF" w:rsidRPr="00D033DE" w:rsidRDefault="00DA04EF" w:rsidP="00235C93">
            <w:pPr>
              <w:ind w:left="720"/>
              <w:rPr>
                <w:rFonts w:cs="Arial"/>
              </w:rPr>
            </w:pPr>
          </w:p>
          <w:p w:rsidR="00DA04EF" w:rsidRPr="00D033DE" w:rsidRDefault="00DA04EF" w:rsidP="00235C93">
            <w:pPr>
              <w:ind w:left="720"/>
              <w:rPr>
                <w:rFonts w:cs="Arial"/>
              </w:rPr>
            </w:pPr>
          </w:p>
          <w:p w:rsidR="00DA04EF" w:rsidRPr="00D033DE" w:rsidRDefault="00DA04EF" w:rsidP="00235C93">
            <w:pPr>
              <w:ind w:firstLine="527"/>
              <w:rPr>
                <w:rFonts w:cs="Arial"/>
              </w:rPr>
            </w:pPr>
          </w:p>
          <w:p w:rsidR="00DA04EF" w:rsidRPr="00D033DE" w:rsidRDefault="00DA04EF" w:rsidP="00235C93">
            <w:pPr>
              <w:ind w:firstLine="527"/>
              <w:rPr>
                <w:rFonts w:cs="Arial"/>
              </w:rPr>
            </w:pPr>
            <w:proofErr w:type="spellStart"/>
            <w:proofErr w:type="gramStart"/>
            <w:r w:rsidRPr="00D033DE">
              <w:rPr>
                <w:rFonts w:cs="Arial"/>
              </w:rPr>
              <w:t>ba</w:t>
            </w:r>
            <w:proofErr w:type="spellEnd"/>
            <w:r w:rsidRPr="00D033DE">
              <w:rPr>
                <w:rFonts w:cs="Arial"/>
              </w:rPr>
              <w:t xml:space="preserve">)  </w:t>
            </w:r>
            <w:proofErr w:type="spellStart"/>
            <w:r w:rsidRPr="00D033DE">
              <w:rPr>
                <w:rFonts w:cs="Arial"/>
              </w:rPr>
              <w:t>Üst</w:t>
            </w:r>
            <w:proofErr w:type="spellEnd"/>
            <w:proofErr w:type="gram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çıta</w:t>
            </w:r>
            <w:proofErr w:type="spellEnd"/>
            <w:r w:rsidRPr="00D033DE">
              <w:rPr>
                <w:rFonts w:cs="Arial"/>
              </w:rPr>
              <w:t xml:space="preserve"> </w:t>
            </w:r>
          </w:p>
          <w:p w:rsidR="00DA04EF" w:rsidRPr="00D033DE" w:rsidRDefault="00DA04EF" w:rsidP="00235C93">
            <w:pPr>
              <w:ind w:firstLine="527"/>
              <w:rPr>
                <w:rFonts w:cs="Arial"/>
              </w:rPr>
            </w:pPr>
            <w:proofErr w:type="gramStart"/>
            <w:r w:rsidRPr="00D033DE">
              <w:rPr>
                <w:rFonts w:cs="Arial"/>
              </w:rPr>
              <w:t>bb)  Yan</w:t>
            </w:r>
            <w:proofErr w:type="gram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çıtalar</w:t>
            </w:r>
            <w:proofErr w:type="spellEnd"/>
            <w:r w:rsidRPr="00D033DE">
              <w:rPr>
                <w:rFonts w:cs="Arial"/>
              </w:rPr>
              <w:t xml:space="preserve"> </w:t>
            </w:r>
          </w:p>
          <w:p w:rsidR="00DA04EF" w:rsidRPr="00D033DE" w:rsidDel="001A7DB4" w:rsidRDefault="00DA04EF" w:rsidP="00235C93">
            <w:pPr>
              <w:ind w:firstLine="527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bc</w:t>
            </w:r>
            <w:proofErr w:type="spellEnd"/>
            <w:r w:rsidRPr="00D033DE">
              <w:rPr>
                <w:rFonts w:cs="Arial"/>
              </w:rPr>
              <w:t xml:space="preserve">)  Alt </w:t>
            </w:r>
            <w:proofErr w:type="spellStart"/>
            <w:r w:rsidRPr="00D033DE">
              <w:rPr>
                <w:rFonts w:cs="Arial"/>
              </w:rPr>
              <w:t>çıta</w:t>
            </w:r>
            <w:proofErr w:type="spellEnd"/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04EF" w:rsidRPr="00D033DE" w:rsidDel="001A7DB4" w:rsidRDefault="00DA04EF" w:rsidP="00235C93">
            <w:pPr>
              <w:jc w:val="left"/>
              <w:rPr>
                <w:rFonts w:cs="Arial"/>
              </w:rPr>
            </w:pPr>
            <w:r w:rsidRPr="00D033DE">
              <w:rPr>
                <w:rFonts w:cs="Arial"/>
              </w:rPr>
              <w:t>420 ± 3,0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04EF" w:rsidRPr="00D033DE" w:rsidRDefault="00DA04EF" w:rsidP="00235C93">
            <w:pPr>
              <w:jc w:val="left"/>
              <w:rPr>
                <w:rFonts w:cs="Arial"/>
              </w:rPr>
            </w:pPr>
            <w:r w:rsidRPr="00D033DE">
              <w:rPr>
                <w:rFonts w:cs="Arial"/>
              </w:rPr>
              <w:t>130 ± 3,0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04EF" w:rsidRPr="00D033DE" w:rsidDel="001A7DB4" w:rsidRDefault="00DA04EF" w:rsidP="00235C93">
            <w:pPr>
              <w:jc w:val="left"/>
              <w:rPr>
                <w:rFonts w:cs="Arial"/>
              </w:rPr>
            </w:pPr>
            <w:r w:rsidRPr="00D033DE">
              <w:rPr>
                <w:rFonts w:cs="Arial"/>
              </w:rPr>
              <w:t>20 ± 0,5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içten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içedir</w:t>
            </w:r>
            <w:proofErr w:type="spellEnd"/>
            <w:r w:rsidRPr="00D033DE">
              <w:rPr>
                <w:rFonts w:cs="Arial"/>
              </w:rPr>
              <w:t>.</w:t>
            </w:r>
          </w:p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Çerçeveye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yan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çıtasının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üst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kısmı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geniş</w:t>
            </w:r>
            <w:proofErr w:type="spellEnd"/>
            <w:r w:rsidRPr="00D033DE">
              <w:rPr>
                <w:rFonts w:cs="Arial"/>
              </w:rPr>
              <w:t xml:space="preserve">, alt </w:t>
            </w:r>
            <w:proofErr w:type="spellStart"/>
            <w:r w:rsidRPr="00D033DE">
              <w:rPr>
                <w:rFonts w:cs="Arial"/>
              </w:rPr>
              <w:t>kısmı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dardır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  <w:tr w:rsidR="00DA04EF" w:rsidRPr="00D033DE" w:rsidTr="00476C0F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1088"/>
        </w:trPr>
        <w:tc>
          <w:tcPr>
            <w:tcW w:w="27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04EF" w:rsidRPr="00D033DE" w:rsidRDefault="00DA04EF" w:rsidP="00235C93">
            <w:pPr>
              <w:ind w:firstLine="527"/>
              <w:rPr>
                <w:rFonts w:cs="Arial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480 + 0,5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160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420 ± 0,5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 xml:space="preserve">37 </w:t>
            </w:r>
            <w:proofErr w:type="spellStart"/>
            <w:r w:rsidRPr="00D033DE">
              <w:rPr>
                <w:rFonts w:cs="Arial"/>
              </w:rPr>
              <w:t>ve</w:t>
            </w:r>
            <w:proofErr w:type="spellEnd"/>
            <w:r w:rsidRPr="00D033DE">
              <w:rPr>
                <w:rFonts w:cs="Arial"/>
              </w:rPr>
              <w:t xml:space="preserve"> 25 ± 1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 ± 0,5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04EF" w:rsidRPr="00D033DE" w:rsidRDefault="00DA04EF" w:rsidP="00235C93">
            <w:pPr>
              <w:jc w:val="left"/>
              <w:rPr>
                <w:rFonts w:cs="Arial"/>
              </w:rPr>
            </w:pPr>
          </w:p>
          <w:p w:rsidR="00DA04EF" w:rsidRPr="00D033DE" w:rsidRDefault="00DA04EF" w:rsidP="00235C93">
            <w:pPr>
              <w:jc w:val="left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dıştan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dışadır</w:t>
            </w:r>
            <w:proofErr w:type="spellEnd"/>
            <w:r w:rsidRPr="00D033DE">
              <w:rPr>
                <w:rFonts w:cs="Arial"/>
              </w:rPr>
              <w:t xml:space="preserve">. </w:t>
            </w:r>
          </w:p>
        </w:tc>
      </w:tr>
    </w:tbl>
    <w:p w:rsidR="00DA04EF" w:rsidRPr="00D033DE" w:rsidRDefault="00DA04EF" w:rsidP="00DA04EF">
      <w:pPr>
        <w:rPr>
          <w:rFonts w:cs="Arial"/>
          <w:b/>
        </w:rPr>
      </w:pPr>
    </w:p>
    <w:p w:rsidR="00DA04EF" w:rsidRDefault="00DA04EF" w:rsidP="00DA04EF">
      <w:pPr>
        <w:rPr>
          <w:rFonts w:cs="Arial"/>
          <w:b/>
        </w:rPr>
      </w:pPr>
    </w:p>
    <w:p w:rsidR="00D033DE" w:rsidRDefault="00D033DE" w:rsidP="00DA04EF">
      <w:pPr>
        <w:rPr>
          <w:rFonts w:cs="Arial"/>
          <w:b/>
        </w:rPr>
      </w:pPr>
    </w:p>
    <w:p w:rsidR="00D033DE" w:rsidRDefault="00D033DE" w:rsidP="00DA04EF">
      <w:pPr>
        <w:rPr>
          <w:rFonts w:cs="Arial"/>
          <w:b/>
        </w:rPr>
      </w:pPr>
    </w:p>
    <w:p w:rsidR="00D033DE" w:rsidRPr="00D033DE" w:rsidRDefault="00D033DE" w:rsidP="00DA04EF">
      <w:pPr>
        <w:rPr>
          <w:rFonts w:cs="Arial"/>
          <w:b/>
        </w:rPr>
      </w:pPr>
    </w:p>
    <w:p w:rsidR="00D033DE" w:rsidRPr="00D033DE" w:rsidRDefault="00D033DE" w:rsidP="00D033DE">
      <w:pPr>
        <w:pStyle w:val="stBilgi"/>
        <w:pBdr>
          <w:bottom w:val="single" w:sz="6" w:space="1" w:color="auto"/>
        </w:pBdr>
        <w:tabs>
          <w:tab w:val="clear" w:pos="4536"/>
          <w:tab w:val="clear" w:pos="9072"/>
          <w:tab w:val="left" w:pos="2605"/>
          <w:tab w:val="center" w:pos="6600"/>
          <w:tab w:val="right" w:pos="9638"/>
          <w:tab w:val="right" w:pos="13900"/>
        </w:tabs>
        <w:jc w:val="right"/>
        <w:rPr>
          <w:rFonts w:cs="Arial"/>
        </w:rPr>
      </w:pPr>
      <w:proofErr w:type="spellStart"/>
      <w:r w:rsidRPr="00D033DE">
        <w:rPr>
          <w:rFonts w:cs="Arial"/>
        </w:rPr>
        <w:t>Sayfa</w:t>
      </w:r>
      <w:proofErr w:type="spellEnd"/>
      <w:r w:rsidRPr="00D033DE">
        <w:rPr>
          <w:rFonts w:cs="Arial"/>
        </w:rPr>
        <w:t xml:space="preserve"> </w:t>
      </w:r>
      <w:r>
        <w:rPr>
          <w:rFonts w:cs="Arial"/>
        </w:rPr>
        <w:t>4</w:t>
      </w:r>
      <w:r w:rsidR="00095630">
        <w:rPr>
          <w:rFonts w:cs="Arial"/>
        </w:rPr>
        <w:t>/6</w:t>
      </w:r>
    </w:p>
    <w:p w:rsidR="00D033DE" w:rsidRPr="00D033DE" w:rsidRDefault="00D033DE" w:rsidP="00D033DE">
      <w:pPr>
        <w:pStyle w:val="stBilgi"/>
        <w:pBdr>
          <w:bottom w:val="single" w:sz="6" w:space="1" w:color="auto"/>
        </w:pBdr>
        <w:tabs>
          <w:tab w:val="clear" w:pos="4536"/>
          <w:tab w:val="clear" w:pos="9072"/>
          <w:tab w:val="right" w:pos="9638"/>
          <w:tab w:val="right" w:pos="13900"/>
        </w:tabs>
        <w:rPr>
          <w:rFonts w:cs="Arial"/>
        </w:rPr>
      </w:pPr>
      <w:r w:rsidRPr="00D033DE">
        <w:rPr>
          <w:rFonts w:cs="Arial"/>
        </w:rPr>
        <w:t>ICS 65.140</w:t>
      </w:r>
      <w:r w:rsidRPr="00D033DE">
        <w:rPr>
          <w:rFonts w:cs="Arial"/>
        </w:rPr>
        <w:tab/>
        <w:t>TS 3409/T1: 2012/</w:t>
      </w:r>
      <w:proofErr w:type="spellStart"/>
      <w:r w:rsidRPr="00D033DE">
        <w:rPr>
          <w:rFonts w:cs="Arial"/>
        </w:rPr>
        <w:t>tst</w:t>
      </w:r>
      <w:proofErr w:type="spellEnd"/>
      <w:r w:rsidRPr="00D033DE">
        <w:rPr>
          <w:rFonts w:cs="Arial"/>
        </w:rPr>
        <w:t xml:space="preserve"> T1</w:t>
      </w:r>
    </w:p>
    <w:p w:rsidR="00DA04EF" w:rsidRPr="00D033DE" w:rsidRDefault="00DA04EF" w:rsidP="00DA04EF">
      <w:pPr>
        <w:rPr>
          <w:rFonts w:cs="Arial"/>
          <w:b/>
        </w:rPr>
      </w:pPr>
    </w:p>
    <w:p w:rsidR="00924613" w:rsidRPr="00D033DE" w:rsidRDefault="00DA04EF" w:rsidP="00D033DE">
      <w:pPr>
        <w:pStyle w:val="ListeParagraf"/>
        <w:numPr>
          <w:ilvl w:val="0"/>
          <w:numId w:val="16"/>
        </w:numPr>
        <w:ind w:left="284" w:hanging="284"/>
        <w:rPr>
          <w:rFonts w:cs="Arial"/>
          <w:b/>
        </w:rPr>
      </w:pPr>
      <w:r w:rsidRPr="00D033DE">
        <w:rPr>
          <w:rFonts w:cs="Arial"/>
          <w:b/>
          <w:lang w:val="tr-TR"/>
        </w:rPr>
        <w:t>Çizelge 7</w:t>
      </w:r>
      <w:r w:rsidR="00924613" w:rsidRPr="00D033DE">
        <w:rPr>
          <w:rFonts w:cs="Arial"/>
          <w:b/>
          <w:lang w:val="tr-TR"/>
        </w:rPr>
        <w:t>’de</w:t>
      </w:r>
      <w:r w:rsidRPr="00D033DE">
        <w:rPr>
          <w:rFonts w:cs="Arial"/>
          <w:lang w:val="tr-TR"/>
        </w:rPr>
        <w:t xml:space="preserve"> </w:t>
      </w:r>
      <w:r w:rsidR="00924613" w:rsidRPr="00D033DE">
        <w:rPr>
          <w:rFonts w:cs="Arial"/>
          <w:lang w:val="tr-TR"/>
        </w:rPr>
        <w:t xml:space="preserve"> 2</w:t>
      </w:r>
      <w:proofErr w:type="gramStart"/>
      <w:r w:rsidR="00924613" w:rsidRPr="00D033DE">
        <w:rPr>
          <w:rFonts w:cs="Arial"/>
          <w:lang w:val="tr-TR"/>
        </w:rPr>
        <w:t>.,</w:t>
      </w:r>
      <w:proofErr w:type="gramEnd"/>
      <w:r w:rsidR="00924613" w:rsidRPr="00D033DE">
        <w:rPr>
          <w:rFonts w:cs="Arial"/>
          <w:lang w:val="tr-TR"/>
        </w:rPr>
        <w:t xml:space="preserve"> 3. ve 4. maddeler aşağıdaki şekilde değiştirilmiştir.</w:t>
      </w:r>
    </w:p>
    <w:p w:rsidR="00DA04EF" w:rsidRPr="00D033DE" w:rsidRDefault="00DA04EF" w:rsidP="00DA04EF">
      <w:pPr>
        <w:rPr>
          <w:rFonts w:cs="Arial"/>
          <w:b/>
        </w:rPr>
      </w:pPr>
    </w:p>
    <w:p w:rsidR="00DA04EF" w:rsidRPr="00D033DE" w:rsidRDefault="00DA04EF" w:rsidP="00DA04EF">
      <w:pPr>
        <w:rPr>
          <w:rFonts w:cs="Arial"/>
        </w:rPr>
      </w:pPr>
      <w:proofErr w:type="spellStart"/>
      <w:r w:rsidRPr="00D033DE">
        <w:rPr>
          <w:rFonts w:cs="Arial"/>
          <w:b/>
        </w:rPr>
        <w:t>Çizelge</w:t>
      </w:r>
      <w:proofErr w:type="spellEnd"/>
      <w:r w:rsidRPr="00D033DE">
        <w:rPr>
          <w:rFonts w:cs="Arial"/>
          <w:b/>
        </w:rPr>
        <w:t xml:space="preserve"> 7 - </w:t>
      </w:r>
      <w:proofErr w:type="spellStart"/>
      <w:r w:rsidRPr="00D033DE">
        <w:rPr>
          <w:rFonts w:cs="Arial"/>
        </w:rPr>
        <w:t>Dadant</w:t>
      </w:r>
      <w:proofErr w:type="spellEnd"/>
      <w:r w:rsidRPr="00D033DE">
        <w:rPr>
          <w:rFonts w:cs="Arial"/>
        </w:rPr>
        <w:t xml:space="preserve"> - Blatt </w:t>
      </w:r>
      <w:proofErr w:type="spellStart"/>
      <w:r w:rsidRPr="00D033DE">
        <w:rPr>
          <w:rFonts w:cs="Arial"/>
        </w:rPr>
        <w:t>plastik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arı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kovanı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parça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ve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boyutların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toleransları</w:t>
      </w:r>
      <w:proofErr w:type="spellEnd"/>
    </w:p>
    <w:p w:rsidR="00DA04EF" w:rsidRPr="00D033DE" w:rsidRDefault="00DA04EF" w:rsidP="00DA04EF">
      <w:pPr>
        <w:rPr>
          <w:rFonts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26"/>
        <w:gridCol w:w="14"/>
        <w:gridCol w:w="1381"/>
        <w:gridCol w:w="12"/>
        <w:gridCol w:w="1524"/>
        <w:gridCol w:w="6"/>
        <w:gridCol w:w="1255"/>
        <w:gridCol w:w="8"/>
        <w:gridCol w:w="2402"/>
      </w:tblGrid>
      <w:tr w:rsidR="00DA04EF" w:rsidRPr="00D033DE" w:rsidTr="00D033DE">
        <w:tc>
          <w:tcPr>
            <w:tcW w:w="3026" w:type="dxa"/>
          </w:tcPr>
          <w:p w:rsidR="00DA04EF" w:rsidRPr="00D033DE" w:rsidRDefault="00DA04EF" w:rsidP="00235C93">
            <w:pPr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D033DE">
              <w:rPr>
                <w:rFonts w:cs="Arial"/>
              </w:rPr>
              <w:t>Parçalar</w:t>
            </w:r>
            <w:proofErr w:type="spellEnd"/>
          </w:p>
        </w:tc>
        <w:tc>
          <w:tcPr>
            <w:tcW w:w="1395" w:type="dxa"/>
            <w:gridSpan w:val="2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Boy</w:t>
            </w:r>
          </w:p>
          <w:p w:rsidR="00DA04EF" w:rsidRPr="00D033DE" w:rsidRDefault="00DA04EF" w:rsidP="00235C93">
            <w:pPr>
              <w:jc w:val="center"/>
              <w:rPr>
                <w:rFonts w:cs="Arial"/>
                <w:sz w:val="18"/>
                <w:szCs w:val="18"/>
              </w:rPr>
            </w:pPr>
            <w:r w:rsidRPr="00D033DE">
              <w:rPr>
                <w:rFonts w:cs="Arial"/>
              </w:rPr>
              <w:t>(mm)</w:t>
            </w:r>
          </w:p>
        </w:tc>
        <w:tc>
          <w:tcPr>
            <w:tcW w:w="1536" w:type="dxa"/>
            <w:gridSpan w:val="2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veya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kalınlık</w:t>
            </w:r>
            <w:proofErr w:type="spellEnd"/>
          </w:p>
          <w:p w:rsidR="00DA04EF" w:rsidRPr="00D033DE" w:rsidRDefault="00DA04EF" w:rsidP="00235C93">
            <w:pPr>
              <w:jc w:val="center"/>
              <w:rPr>
                <w:rFonts w:cs="Arial"/>
                <w:sz w:val="18"/>
                <w:szCs w:val="18"/>
              </w:rPr>
            </w:pPr>
            <w:r w:rsidRPr="00D033DE">
              <w:rPr>
                <w:rFonts w:cs="Arial"/>
              </w:rPr>
              <w:t>(mm)</w:t>
            </w:r>
          </w:p>
        </w:tc>
        <w:tc>
          <w:tcPr>
            <w:tcW w:w="1269" w:type="dxa"/>
            <w:gridSpan w:val="3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Yükseklik</w:t>
            </w:r>
            <w:proofErr w:type="spellEnd"/>
          </w:p>
          <w:p w:rsidR="00DA04EF" w:rsidRPr="00D033DE" w:rsidRDefault="00DA04EF" w:rsidP="00235C93">
            <w:pPr>
              <w:jc w:val="center"/>
              <w:rPr>
                <w:rFonts w:cs="Arial"/>
                <w:sz w:val="18"/>
                <w:szCs w:val="18"/>
              </w:rPr>
            </w:pPr>
            <w:r w:rsidRPr="00D033DE">
              <w:rPr>
                <w:rFonts w:cs="Arial"/>
              </w:rPr>
              <w:t>(mm)</w:t>
            </w:r>
          </w:p>
        </w:tc>
        <w:tc>
          <w:tcPr>
            <w:tcW w:w="2402" w:type="dxa"/>
          </w:tcPr>
          <w:p w:rsidR="00DA04EF" w:rsidRPr="00D033DE" w:rsidRDefault="00DA04EF" w:rsidP="00235C93">
            <w:pPr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D033DE">
              <w:rPr>
                <w:rFonts w:cs="Arial"/>
              </w:rPr>
              <w:t>Açıklama</w:t>
            </w:r>
            <w:proofErr w:type="spellEnd"/>
          </w:p>
        </w:tc>
      </w:tr>
      <w:tr w:rsidR="00DA04EF" w:rsidRPr="00D033DE" w:rsidTr="00D033DE">
        <w:tc>
          <w:tcPr>
            <w:tcW w:w="3026" w:type="dxa"/>
            <w:vMerge w:val="restart"/>
          </w:tcPr>
          <w:p w:rsidR="00DA04EF" w:rsidRPr="00D033DE" w:rsidRDefault="00DA04EF" w:rsidP="00235C93">
            <w:pPr>
              <w:rPr>
                <w:rFonts w:cs="Arial"/>
              </w:rPr>
            </w:pPr>
            <w:r w:rsidRPr="00D033DE">
              <w:rPr>
                <w:rFonts w:cs="Arial"/>
              </w:rPr>
              <w:t xml:space="preserve">2 – </w:t>
            </w:r>
            <w:proofErr w:type="spellStart"/>
            <w:r w:rsidRPr="00D033DE">
              <w:rPr>
                <w:rFonts w:cs="Arial"/>
              </w:rPr>
              <w:t>Kuluçkalık</w:t>
            </w:r>
            <w:proofErr w:type="spellEnd"/>
          </w:p>
          <w:p w:rsidR="00DA04EF" w:rsidRPr="00D033DE" w:rsidRDefault="00DA04EF" w:rsidP="00235C93">
            <w:pPr>
              <w:rPr>
                <w:rFonts w:cs="Arial"/>
              </w:rPr>
            </w:pPr>
          </w:p>
          <w:p w:rsidR="00DA04EF" w:rsidRPr="00D033DE" w:rsidRDefault="00DA04EF" w:rsidP="00235C93">
            <w:pPr>
              <w:rPr>
                <w:rFonts w:cs="Arial"/>
              </w:rPr>
            </w:pPr>
          </w:p>
          <w:p w:rsidR="00DA04EF" w:rsidRPr="00D033DE" w:rsidRDefault="00DA04EF" w:rsidP="00235C93">
            <w:pPr>
              <w:ind w:left="284"/>
              <w:rPr>
                <w:rFonts w:cs="Arial"/>
              </w:rPr>
            </w:pPr>
            <w:r w:rsidRPr="00D033DE">
              <w:rPr>
                <w:rFonts w:cs="Arial"/>
              </w:rPr>
              <w:t xml:space="preserve">a) Yan </w:t>
            </w:r>
            <w:proofErr w:type="spellStart"/>
            <w:r w:rsidRPr="00D033DE">
              <w:rPr>
                <w:rFonts w:cs="Arial"/>
              </w:rPr>
              <w:t>duvarlar</w:t>
            </w:r>
            <w:proofErr w:type="spellEnd"/>
          </w:p>
          <w:p w:rsidR="00DA04EF" w:rsidRPr="00D033DE" w:rsidRDefault="00DA04EF" w:rsidP="00235C93">
            <w:pPr>
              <w:ind w:left="284"/>
              <w:rPr>
                <w:rFonts w:cs="Arial"/>
              </w:rPr>
            </w:pPr>
            <w:r w:rsidRPr="00D033DE">
              <w:rPr>
                <w:rFonts w:cs="Arial"/>
              </w:rPr>
              <w:t xml:space="preserve">b) </w:t>
            </w:r>
            <w:proofErr w:type="spellStart"/>
            <w:r w:rsidRPr="00D033DE">
              <w:rPr>
                <w:rFonts w:cs="Arial"/>
              </w:rPr>
              <w:t>Ön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ve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arka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duvarlar</w:t>
            </w:r>
            <w:proofErr w:type="spellEnd"/>
          </w:p>
          <w:p w:rsidR="00DA04EF" w:rsidRPr="00D033DE" w:rsidRDefault="00DA04EF" w:rsidP="00476C0F">
            <w:pPr>
              <w:ind w:left="284"/>
              <w:rPr>
                <w:rFonts w:cs="Arial"/>
              </w:rPr>
            </w:pPr>
            <w:r w:rsidRPr="00D033DE">
              <w:rPr>
                <w:rFonts w:cs="Arial"/>
              </w:rPr>
              <w:t xml:space="preserve">c) </w:t>
            </w:r>
            <w:proofErr w:type="spellStart"/>
            <w:r w:rsidRPr="00D033DE">
              <w:rPr>
                <w:rFonts w:cs="Arial"/>
              </w:rPr>
              <w:t>Uçuş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tahtası</w:t>
            </w:r>
            <w:proofErr w:type="spellEnd"/>
            <w:r w:rsidRPr="00D033DE">
              <w:rPr>
                <w:rFonts w:cs="Arial"/>
              </w:rPr>
              <w:t xml:space="preserve"> </w:t>
            </w:r>
          </w:p>
        </w:tc>
        <w:tc>
          <w:tcPr>
            <w:tcW w:w="1395" w:type="dxa"/>
            <w:gridSpan w:val="2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455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1536" w:type="dxa"/>
            <w:gridSpan w:val="2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455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1269" w:type="dxa"/>
            <w:gridSpan w:val="3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308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2402" w:type="dxa"/>
          </w:tcPr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içten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içedir</w:t>
            </w:r>
            <w:proofErr w:type="spellEnd"/>
            <w:r w:rsidRPr="00D033DE">
              <w:rPr>
                <w:rFonts w:cs="Arial"/>
              </w:rPr>
              <w:t>.</w:t>
            </w:r>
          </w:p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Uçuş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tahtası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katlanabilir</w:t>
            </w:r>
            <w:proofErr w:type="spellEnd"/>
            <w:r w:rsidRPr="00D033DE">
              <w:rPr>
                <w:rFonts w:cs="Arial"/>
              </w:rPr>
              <w:t xml:space="preserve">, </w:t>
            </w:r>
            <w:proofErr w:type="spellStart"/>
            <w:r w:rsidRPr="00D033DE">
              <w:rPr>
                <w:rFonts w:cs="Arial"/>
              </w:rPr>
              <w:t>seyyar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yapılıdır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  <w:tr w:rsidR="00DA04EF" w:rsidRPr="00D033DE" w:rsidTr="00D033DE">
        <w:trPr>
          <w:trHeight w:val="746"/>
        </w:trPr>
        <w:tc>
          <w:tcPr>
            <w:tcW w:w="3026" w:type="dxa"/>
            <w:vMerge/>
          </w:tcPr>
          <w:p w:rsidR="00DA04EF" w:rsidRPr="00D033DE" w:rsidRDefault="00DA04EF" w:rsidP="00235C93">
            <w:pPr>
              <w:rPr>
                <w:rFonts w:cs="Arial"/>
              </w:rPr>
            </w:pPr>
          </w:p>
        </w:tc>
        <w:tc>
          <w:tcPr>
            <w:tcW w:w="1395" w:type="dxa"/>
            <w:gridSpan w:val="2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485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515 ± 0,5</w:t>
            </w:r>
          </w:p>
          <w:p w:rsidR="00DA04EF" w:rsidRPr="00D033DE" w:rsidRDefault="00DA04EF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230 ± 0,5</w:t>
            </w:r>
          </w:p>
        </w:tc>
        <w:tc>
          <w:tcPr>
            <w:tcW w:w="1536" w:type="dxa"/>
            <w:gridSpan w:val="2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43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43 ± 0,5</w:t>
            </w:r>
          </w:p>
          <w:p w:rsidR="00DA04EF" w:rsidRPr="00D033DE" w:rsidRDefault="00DA04EF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100 ± 0,5</w:t>
            </w:r>
          </w:p>
        </w:tc>
        <w:tc>
          <w:tcPr>
            <w:tcW w:w="1269" w:type="dxa"/>
            <w:gridSpan w:val="3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308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308 ± 0,5</w:t>
            </w:r>
          </w:p>
          <w:p w:rsidR="00DA04EF" w:rsidRPr="00D033DE" w:rsidRDefault="00DA04EF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20 ± 0,5</w:t>
            </w:r>
          </w:p>
        </w:tc>
        <w:tc>
          <w:tcPr>
            <w:tcW w:w="2402" w:type="dxa"/>
          </w:tcPr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dıştan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dışadır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  <w:tr w:rsidR="00DA04EF" w:rsidRPr="00D033DE" w:rsidTr="00D033DE">
        <w:tc>
          <w:tcPr>
            <w:tcW w:w="3026" w:type="dxa"/>
            <w:vMerge w:val="restart"/>
          </w:tcPr>
          <w:p w:rsidR="00DA04EF" w:rsidRPr="00D033DE" w:rsidRDefault="00DA04EF" w:rsidP="00235C93">
            <w:pPr>
              <w:rPr>
                <w:rFonts w:cs="Arial"/>
              </w:rPr>
            </w:pPr>
            <w:r w:rsidRPr="00D033DE">
              <w:rPr>
                <w:rFonts w:cs="Arial"/>
              </w:rPr>
              <w:t xml:space="preserve">3 – </w:t>
            </w:r>
            <w:proofErr w:type="spellStart"/>
            <w:r w:rsidRPr="00D033DE">
              <w:rPr>
                <w:rFonts w:cs="Arial"/>
              </w:rPr>
              <w:t>Ballık</w:t>
            </w:r>
            <w:proofErr w:type="spellEnd"/>
          </w:p>
          <w:p w:rsidR="00DA04EF" w:rsidRPr="00D033DE" w:rsidRDefault="00DA04EF" w:rsidP="00235C93">
            <w:pPr>
              <w:rPr>
                <w:rFonts w:cs="Arial"/>
              </w:rPr>
            </w:pPr>
          </w:p>
          <w:p w:rsidR="00DA04EF" w:rsidRPr="00D033DE" w:rsidRDefault="00DA04EF" w:rsidP="00235C93">
            <w:pPr>
              <w:ind w:left="284"/>
              <w:rPr>
                <w:rFonts w:cs="Arial"/>
              </w:rPr>
            </w:pPr>
            <w:r w:rsidRPr="00D033DE">
              <w:rPr>
                <w:rFonts w:cs="Arial"/>
              </w:rPr>
              <w:t xml:space="preserve">a) Yan </w:t>
            </w:r>
            <w:proofErr w:type="spellStart"/>
            <w:r w:rsidRPr="00D033DE">
              <w:rPr>
                <w:rFonts w:cs="Arial"/>
              </w:rPr>
              <w:t>duvarlar</w:t>
            </w:r>
            <w:proofErr w:type="spellEnd"/>
          </w:p>
          <w:p w:rsidR="00DA04EF" w:rsidRPr="00D033DE" w:rsidRDefault="00DA04EF" w:rsidP="00476C0F">
            <w:pPr>
              <w:ind w:left="284"/>
              <w:rPr>
                <w:rFonts w:cs="Arial"/>
              </w:rPr>
            </w:pPr>
            <w:r w:rsidRPr="00D033DE">
              <w:rPr>
                <w:rFonts w:cs="Arial"/>
              </w:rPr>
              <w:t xml:space="preserve">b) </w:t>
            </w:r>
            <w:proofErr w:type="spellStart"/>
            <w:r w:rsidRPr="00D033DE">
              <w:rPr>
                <w:rFonts w:cs="Arial"/>
              </w:rPr>
              <w:t>Ön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ve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arka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duvarlar</w:t>
            </w:r>
            <w:proofErr w:type="spellEnd"/>
          </w:p>
        </w:tc>
        <w:tc>
          <w:tcPr>
            <w:tcW w:w="1395" w:type="dxa"/>
            <w:gridSpan w:val="2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455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1536" w:type="dxa"/>
            <w:gridSpan w:val="2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455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1269" w:type="dxa"/>
            <w:gridSpan w:val="3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170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2402" w:type="dxa"/>
          </w:tcPr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içten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içedir</w:t>
            </w:r>
            <w:proofErr w:type="spellEnd"/>
            <w:r w:rsidRPr="00D033DE">
              <w:rPr>
                <w:rFonts w:cs="Arial"/>
              </w:rPr>
              <w:t>.</w:t>
            </w:r>
          </w:p>
          <w:p w:rsidR="00DA04EF" w:rsidRPr="00D033DE" w:rsidRDefault="00DA04EF" w:rsidP="00235C93">
            <w:pPr>
              <w:rPr>
                <w:rFonts w:cs="Arial"/>
              </w:rPr>
            </w:pPr>
          </w:p>
        </w:tc>
      </w:tr>
      <w:tr w:rsidR="00DA04EF" w:rsidRPr="00D033DE" w:rsidTr="00D033DE">
        <w:trPr>
          <w:trHeight w:val="537"/>
        </w:trPr>
        <w:tc>
          <w:tcPr>
            <w:tcW w:w="3026" w:type="dxa"/>
            <w:vMerge/>
          </w:tcPr>
          <w:p w:rsidR="00DA04EF" w:rsidRPr="00D033DE" w:rsidRDefault="00DA04EF" w:rsidP="00235C93">
            <w:pPr>
              <w:rPr>
                <w:rFonts w:cs="Arial"/>
              </w:rPr>
            </w:pPr>
          </w:p>
        </w:tc>
        <w:tc>
          <w:tcPr>
            <w:tcW w:w="1395" w:type="dxa"/>
            <w:gridSpan w:val="2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485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515 ± 0,5</w:t>
            </w:r>
          </w:p>
        </w:tc>
        <w:tc>
          <w:tcPr>
            <w:tcW w:w="1536" w:type="dxa"/>
            <w:gridSpan w:val="2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43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43 ± 0,5</w:t>
            </w:r>
          </w:p>
        </w:tc>
        <w:tc>
          <w:tcPr>
            <w:tcW w:w="1269" w:type="dxa"/>
            <w:gridSpan w:val="3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170 ± 0,5</w:t>
            </w:r>
          </w:p>
          <w:p w:rsidR="00DA04EF" w:rsidRPr="00D033DE" w:rsidRDefault="00DA04EF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170 ± 0,5</w:t>
            </w:r>
          </w:p>
        </w:tc>
        <w:tc>
          <w:tcPr>
            <w:tcW w:w="2402" w:type="dxa"/>
          </w:tcPr>
          <w:p w:rsidR="00DA04EF" w:rsidRPr="00D033DE" w:rsidRDefault="00DA04EF" w:rsidP="00235C93">
            <w:pPr>
              <w:jc w:val="left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dıştan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dışadır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  <w:tr w:rsidR="00DA04EF" w:rsidRPr="00D033DE" w:rsidTr="00D033DE">
        <w:tc>
          <w:tcPr>
            <w:tcW w:w="7218" w:type="dxa"/>
            <w:gridSpan w:val="7"/>
          </w:tcPr>
          <w:p w:rsidR="00DA04EF" w:rsidRPr="00D033DE" w:rsidRDefault="00DA04EF" w:rsidP="00235C93">
            <w:pPr>
              <w:rPr>
                <w:rFonts w:cs="Arial"/>
              </w:rPr>
            </w:pPr>
            <w:r w:rsidRPr="00D033DE">
              <w:rPr>
                <w:rFonts w:cs="Arial"/>
              </w:rPr>
              <w:t xml:space="preserve">4 – </w:t>
            </w:r>
            <w:proofErr w:type="spellStart"/>
            <w:r w:rsidRPr="00D033DE">
              <w:rPr>
                <w:rFonts w:cs="Arial"/>
              </w:rPr>
              <w:t>Çerçeveler</w:t>
            </w:r>
            <w:proofErr w:type="spellEnd"/>
          </w:p>
        </w:tc>
        <w:tc>
          <w:tcPr>
            <w:tcW w:w="2410" w:type="dxa"/>
            <w:gridSpan w:val="2"/>
          </w:tcPr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Kuluçkalık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ve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ballık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çerçeve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ölçüleri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aynıdır</w:t>
            </w:r>
            <w:proofErr w:type="spellEnd"/>
            <w:r w:rsidRPr="00D033DE">
              <w:rPr>
                <w:rFonts w:cs="Arial"/>
              </w:rPr>
              <w:t>.</w:t>
            </w:r>
          </w:p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Çerçeveler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iki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parçadan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oluşmaktadır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  <w:tr w:rsidR="00DA04EF" w:rsidRPr="00D033DE" w:rsidTr="00D033DE">
        <w:trPr>
          <w:trHeight w:val="265"/>
        </w:trPr>
        <w:tc>
          <w:tcPr>
            <w:tcW w:w="3040" w:type="dxa"/>
            <w:gridSpan w:val="2"/>
          </w:tcPr>
          <w:p w:rsidR="00DA04EF" w:rsidRPr="00D033DE" w:rsidRDefault="00DA04EF" w:rsidP="00235C93">
            <w:pPr>
              <w:ind w:left="284"/>
              <w:rPr>
                <w:rFonts w:cs="Arial"/>
              </w:rPr>
            </w:pPr>
            <w:r w:rsidRPr="00D033DE">
              <w:rPr>
                <w:rFonts w:cs="Arial"/>
              </w:rPr>
              <w:t xml:space="preserve">a) </w:t>
            </w:r>
            <w:proofErr w:type="spellStart"/>
            <w:r w:rsidRPr="00D033DE">
              <w:rPr>
                <w:rFonts w:cs="Arial"/>
              </w:rPr>
              <w:t>Kuluçkalalık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çerçeveleri</w:t>
            </w:r>
            <w:proofErr w:type="spellEnd"/>
          </w:p>
        </w:tc>
        <w:tc>
          <w:tcPr>
            <w:tcW w:w="1393" w:type="dxa"/>
            <w:gridSpan w:val="2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420 ± 3,0</w:t>
            </w:r>
          </w:p>
        </w:tc>
        <w:tc>
          <w:tcPr>
            <w:tcW w:w="1530" w:type="dxa"/>
            <w:gridSpan w:val="2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20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1255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270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2410" w:type="dxa"/>
            <w:gridSpan w:val="2"/>
          </w:tcPr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içten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içedir</w:t>
            </w:r>
            <w:proofErr w:type="spellEnd"/>
            <w:r w:rsidRPr="00D033DE">
              <w:rPr>
                <w:rFonts w:cs="Arial"/>
              </w:rPr>
              <w:t>.</w:t>
            </w:r>
          </w:p>
          <w:p w:rsidR="00DA04EF" w:rsidRPr="00D033DE" w:rsidRDefault="00DA04EF" w:rsidP="00235C93">
            <w:pPr>
              <w:rPr>
                <w:rFonts w:cs="Arial"/>
              </w:rPr>
            </w:pPr>
          </w:p>
        </w:tc>
      </w:tr>
      <w:tr w:rsidR="00DA04EF" w:rsidRPr="00D033DE" w:rsidTr="00D033DE">
        <w:tc>
          <w:tcPr>
            <w:tcW w:w="3040" w:type="dxa"/>
            <w:gridSpan w:val="2"/>
          </w:tcPr>
          <w:p w:rsidR="00DA04EF" w:rsidRPr="00D033DE" w:rsidRDefault="00DA04EF" w:rsidP="00235C93">
            <w:pPr>
              <w:ind w:left="426"/>
              <w:rPr>
                <w:rFonts w:cs="Arial"/>
              </w:rPr>
            </w:pPr>
            <w:proofErr w:type="gramStart"/>
            <w:r w:rsidRPr="00D033DE">
              <w:rPr>
                <w:rFonts w:cs="Arial"/>
              </w:rPr>
              <w:t>aa)</w:t>
            </w:r>
            <w:proofErr w:type="spellStart"/>
            <w:r w:rsidRPr="00D033DE">
              <w:rPr>
                <w:rFonts w:cs="Arial"/>
              </w:rPr>
              <w:t>Üst</w:t>
            </w:r>
            <w:proofErr w:type="spellEnd"/>
            <w:proofErr w:type="gram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çıta</w:t>
            </w:r>
            <w:proofErr w:type="spellEnd"/>
            <w:r w:rsidRPr="00D033DE">
              <w:rPr>
                <w:rFonts w:cs="Arial"/>
              </w:rPr>
              <w:t xml:space="preserve"> </w:t>
            </w:r>
          </w:p>
          <w:p w:rsidR="00DA04EF" w:rsidRPr="00D033DE" w:rsidRDefault="00DA04EF" w:rsidP="00235C93">
            <w:pPr>
              <w:ind w:left="426"/>
              <w:rPr>
                <w:rFonts w:cs="Arial"/>
              </w:rPr>
            </w:pPr>
            <w:proofErr w:type="gramStart"/>
            <w:r w:rsidRPr="00D033DE">
              <w:rPr>
                <w:rFonts w:cs="Arial"/>
              </w:rPr>
              <w:t>ab)Yan</w:t>
            </w:r>
            <w:proofErr w:type="gram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çıtalar</w:t>
            </w:r>
            <w:proofErr w:type="spellEnd"/>
          </w:p>
          <w:p w:rsidR="00DA04EF" w:rsidRPr="00D033DE" w:rsidRDefault="00DA04EF" w:rsidP="00235C93">
            <w:pPr>
              <w:ind w:left="426"/>
              <w:rPr>
                <w:rFonts w:cs="Arial"/>
              </w:rPr>
            </w:pPr>
            <w:r w:rsidRPr="00D033DE">
              <w:rPr>
                <w:rFonts w:cs="Arial"/>
              </w:rPr>
              <w:t xml:space="preserve">ac)Alt </w:t>
            </w:r>
            <w:proofErr w:type="spellStart"/>
            <w:r w:rsidRPr="00D033DE">
              <w:rPr>
                <w:rFonts w:cs="Arial"/>
              </w:rPr>
              <w:t>çıta</w:t>
            </w:r>
            <w:proofErr w:type="spellEnd"/>
            <w:r w:rsidRPr="00D033DE">
              <w:rPr>
                <w:rFonts w:cs="Arial"/>
              </w:rPr>
              <w:t xml:space="preserve"> </w:t>
            </w:r>
          </w:p>
        </w:tc>
        <w:tc>
          <w:tcPr>
            <w:tcW w:w="1393" w:type="dxa"/>
            <w:gridSpan w:val="2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480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300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420 ± 0,5</w:t>
            </w:r>
          </w:p>
        </w:tc>
        <w:tc>
          <w:tcPr>
            <w:tcW w:w="1530" w:type="dxa"/>
            <w:gridSpan w:val="2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1255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2410" w:type="dxa"/>
            <w:gridSpan w:val="2"/>
          </w:tcPr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dıştan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dışadır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  <w:tr w:rsidR="00DA04EF" w:rsidRPr="00D033DE" w:rsidTr="00D033DE">
        <w:tc>
          <w:tcPr>
            <w:tcW w:w="3040" w:type="dxa"/>
            <w:gridSpan w:val="2"/>
          </w:tcPr>
          <w:p w:rsidR="00DA04EF" w:rsidRPr="00D033DE" w:rsidRDefault="00DA04EF" w:rsidP="00235C93">
            <w:pPr>
              <w:ind w:left="284"/>
              <w:rPr>
                <w:rFonts w:cs="Arial"/>
              </w:rPr>
            </w:pPr>
            <w:r w:rsidRPr="00D033DE">
              <w:rPr>
                <w:rFonts w:cs="Arial"/>
              </w:rPr>
              <w:t xml:space="preserve">b) </w:t>
            </w:r>
            <w:proofErr w:type="spellStart"/>
            <w:r w:rsidRPr="00D033DE">
              <w:rPr>
                <w:rFonts w:cs="Arial"/>
              </w:rPr>
              <w:t>Ballık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çerçeveleri</w:t>
            </w:r>
            <w:proofErr w:type="spellEnd"/>
          </w:p>
        </w:tc>
        <w:tc>
          <w:tcPr>
            <w:tcW w:w="1393" w:type="dxa"/>
            <w:gridSpan w:val="2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420 ± 3,0</w:t>
            </w:r>
          </w:p>
        </w:tc>
        <w:tc>
          <w:tcPr>
            <w:tcW w:w="1530" w:type="dxa"/>
            <w:gridSpan w:val="2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130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1255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2410" w:type="dxa"/>
            <w:gridSpan w:val="2"/>
          </w:tcPr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içten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içedir</w:t>
            </w:r>
            <w:proofErr w:type="spellEnd"/>
            <w:r w:rsidRPr="00D033DE">
              <w:rPr>
                <w:rFonts w:cs="Arial"/>
              </w:rPr>
              <w:t>.</w:t>
            </w:r>
          </w:p>
          <w:p w:rsidR="00DA04EF" w:rsidRPr="00D033DE" w:rsidRDefault="00DA04EF" w:rsidP="00235C93">
            <w:pPr>
              <w:rPr>
                <w:rFonts w:cs="Arial"/>
              </w:rPr>
            </w:pPr>
          </w:p>
        </w:tc>
      </w:tr>
      <w:tr w:rsidR="00DA04EF" w:rsidRPr="00D033DE" w:rsidTr="00D033DE">
        <w:tc>
          <w:tcPr>
            <w:tcW w:w="3040" w:type="dxa"/>
            <w:gridSpan w:val="2"/>
          </w:tcPr>
          <w:p w:rsidR="00DA04EF" w:rsidRPr="00D033DE" w:rsidRDefault="00DA04EF" w:rsidP="00235C93">
            <w:pPr>
              <w:ind w:left="426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ba</w:t>
            </w:r>
            <w:proofErr w:type="spellEnd"/>
            <w:r w:rsidRPr="00D033DE">
              <w:rPr>
                <w:rFonts w:cs="Arial"/>
              </w:rPr>
              <w:t xml:space="preserve">) </w:t>
            </w:r>
            <w:proofErr w:type="spellStart"/>
            <w:r w:rsidRPr="00D033DE">
              <w:rPr>
                <w:rFonts w:cs="Arial"/>
              </w:rPr>
              <w:t>Üst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çıta</w:t>
            </w:r>
            <w:proofErr w:type="spellEnd"/>
          </w:p>
          <w:p w:rsidR="00DA04EF" w:rsidRPr="00D033DE" w:rsidRDefault="00DA04EF" w:rsidP="00235C93">
            <w:pPr>
              <w:ind w:left="426"/>
              <w:rPr>
                <w:rFonts w:cs="Arial"/>
              </w:rPr>
            </w:pPr>
            <w:r w:rsidRPr="00D033DE">
              <w:rPr>
                <w:rFonts w:cs="Arial"/>
              </w:rPr>
              <w:t xml:space="preserve">bb) Yan </w:t>
            </w:r>
            <w:proofErr w:type="spellStart"/>
            <w:r w:rsidRPr="00D033DE">
              <w:rPr>
                <w:rFonts w:cs="Arial"/>
              </w:rPr>
              <w:t>çıta</w:t>
            </w:r>
            <w:proofErr w:type="spellEnd"/>
          </w:p>
          <w:p w:rsidR="00DA04EF" w:rsidRPr="00D033DE" w:rsidRDefault="00DA04EF" w:rsidP="00235C93">
            <w:pPr>
              <w:ind w:left="426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bc</w:t>
            </w:r>
            <w:proofErr w:type="spellEnd"/>
            <w:r w:rsidRPr="00D033DE">
              <w:rPr>
                <w:rFonts w:cs="Arial"/>
              </w:rPr>
              <w:t xml:space="preserve">) Alt </w:t>
            </w:r>
            <w:proofErr w:type="spellStart"/>
            <w:r w:rsidRPr="00D033DE">
              <w:rPr>
                <w:rFonts w:cs="Arial"/>
              </w:rPr>
              <w:t>çıta</w:t>
            </w:r>
            <w:proofErr w:type="spellEnd"/>
          </w:p>
        </w:tc>
        <w:tc>
          <w:tcPr>
            <w:tcW w:w="1393" w:type="dxa"/>
            <w:gridSpan w:val="2"/>
          </w:tcPr>
          <w:p w:rsidR="00DA04EF" w:rsidRPr="00D033DE" w:rsidRDefault="00DA04EF" w:rsidP="00235C93">
            <w:pPr>
              <w:jc w:val="left"/>
              <w:rPr>
                <w:rFonts w:cs="Arial"/>
              </w:rPr>
            </w:pPr>
            <w:r w:rsidRPr="00D033DE">
              <w:rPr>
                <w:rFonts w:cs="Arial"/>
              </w:rPr>
              <w:t xml:space="preserve">   480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160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440 ± 0,5</w:t>
            </w:r>
          </w:p>
        </w:tc>
        <w:tc>
          <w:tcPr>
            <w:tcW w:w="1530" w:type="dxa"/>
            <w:gridSpan w:val="2"/>
          </w:tcPr>
          <w:p w:rsidR="00DA04EF" w:rsidRPr="00D033DE" w:rsidRDefault="00DA04EF" w:rsidP="00235C93">
            <w:pPr>
              <w:jc w:val="left"/>
              <w:rPr>
                <w:rFonts w:cs="Arial"/>
              </w:rPr>
            </w:pPr>
            <w:r w:rsidRPr="00D033DE">
              <w:rPr>
                <w:rFonts w:cs="Arial"/>
              </w:rPr>
              <w:t xml:space="preserve">     25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 xml:space="preserve">25 </w:t>
            </w:r>
            <w:proofErr w:type="spellStart"/>
            <w:r w:rsidRPr="00D033DE">
              <w:rPr>
                <w:rFonts w:cs="Arial"/>
              </w:rPr>
              <w:t>ve</w:t>
            </w:r>
            <w:proofErr w:type="spellEnd"/>
            <w:r w:rsidRPr="00D033DE">
              <w:rPr>
                <w:rFonts w:cs="Arial"/>
              </w:rPr>
              <w:t xml:space="preserve"> 37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 ± 0,5</w:t>
            </w:r>
          </w:p>
        </w:tc>
        <w:tc>
          <w:tcPr>
            <w:tcW w:w="1255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-</w:t>
            </w:r>
          </w:p>
        </w:tc>
        <w:tc>
          <w:tcPr>
            <w:tcW w:w="2410" w:type="dxa"/>
            <w:gridSpan w:val="2"/>
          </w:tcPr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dıştan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dışadır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</w:tbl>
    <w:p w:rsidR="00DA04EF" w:rsidRPr="00D033DE" w:rsidRDefault="00DA04EF" w:rsidP="00DA04EF">
      <w:pPr>
        <w:rPr>
          <w:rFonts w:cs="Arial"/>
          <w:b/>
        </w:rPr>
      </w:pPr>
    </w:p>
    <w:p w:rsidR="00924613" w:rsidRPr="00D033DE" w:rsidRDefault="00924613" w:rsidP="00DA04EF">
      <w:pPr>
        <w:rPr>
          <w:rFonts w:cs="Arial"/>
          <w:b/>
        </w:rPr>
      </w:pPr>
    </w:p>
    <w:p w:rsidR="00554528" w:rsidRPr="00D033DE" w:rsidRDefault="00554528" w:rsidP="00D033DE">
      <w:pPr>
        <w:pStyle w:val="ListeParagraf"/>
        <w:numPr>
          <w:ilvl w:val="0"/>
          <w:numId w:val="16"/>
        </w:numPr>
        <w:ind w:left="284" w:hanging="284"/>
        <w:rPr>
          <w:rFonts w:cs="Arial"/>
          <w:b/>
        </w:rPr>
      </w:pPr>
      <w:r w:rsidRPr="00D033DE">
        <w:rPr>
          <w:rFonts w:cs="Arial"/>
          <w:b/>
          <w:lang w:val="tr-TR"/>
        </w:rPr>
        <w:t xml:space="preserve">Çizelge </w:t>
      </w:r>
      <w:proofErr w:type="gramStart"/>
      <w:r w:rsidRPr="00D033DE">
        <w:rPr>
          <w:rFonts w:cs="Arial"/>
          <w:b/>
          <w:lang w:val="tr-TR"/>
        </w:rPr>
        <w:t>8</w:t>
      </w:r>
      <w:r w:rsidR="00924613" w:rsidRPr="00D033DE">
        <w:rPr>
          <w:rFonts w:cs="Arial"/>
          <w:b/>
          <w:lang w:val="tr-TR"/>
        </w:rPr>
        <w:t xml:space="preserve">’de </w:t>
      </w:r>
      <w:r w:rsidRPr="00D033DE">
        <w:rPr>
          <w:rFonts w:cs="Arial"/>
          <w:lang w:val="tr-TR"/>
        </w:rPr>
        <w:t xml:space="preserve"> </w:t>
      </w:r>
      <w:r w:rsidR="00924613" w:rsidRPr="00D033DE">
        <w:rPr>
          <w:rFonts w:cs="Arial"/>
          <w:lang w:val="tr-TR"/>
        </w:rPr>
        <w:t>2</w:t>
      </w:r>
      <w:proofErr w:type="gramEnd"/>
      <w:r w:rsidR="00924613" w:rsidRPr="00D033DE">
        <w:rPr>
          <w:rFonts w:cs="Arial"/>
          <w:lang w:val="tr-TR"/>
        </w:rPr>
        <w:t xml:space="preserve">. madde </w:t>
      </w:r>
      <w:r w:rsidRPr="00D033DE">
        <w:rPr>
          <w:rFonts w:cs="Arial"/>
          <w:lang w:val="tr-TR"/>
        </w:rPr>
        <w:t>aşağıdaki şekilde değiştirilmiştir.</w:t>
      </w:r>
    </w:p>
    <w:p w:rsidR="00554528" w:rsidRPr="00D033DE" w:rsidRDefault="00554528" w:rsidP="00DA04EF">
      <w:pPr>
        <w:rPr>
          <w:rFonts w:cs="Arial"/>
          <w:b/>
        </w:rPr>
      </w:pPr>
    </w:p>
    <w:p w:rsidR="00DA04EF" w:rsidRPr="00D033DE" w:rsidRDefault="00DA04EF" w:rsidP="00DA04EF">
      <w:pPr>
        <w:rPr>
          <w:rFonts w:cs="Arial"/>
        </w:rPr>
      </w:pPr>
      <w:proofErr w:type="spellStart"/>
      <w:r w:rsidRPr="00D033DE">
        <w:rPr>
          <w:rFonts w:cs="Arial"/>
          <w:b/>
        </w:rPr>
        <w:t>Çizelge</w:t>
      </w:r>
      <w:proofErr w:type="spellEnd"/>
      <w:r w:rsidRPr="00D033DE">
        <w:rPr>
          <w:rFonts w:cs="Arial"/>
          <w:b/>
        </w:rPr>
        <w:t xml:space="preserve"> 8 - </w:t>
      </w:r>
      <w:proofErr w:type="spellStart"/>
      <w:r w:rsidRPr="00D033DE">
        <w:rPr>
          <w:rFonts w:cs="Arial"/>
        </w:rPr>
        <w:t>Dadant</w:t>
      </w:r>
      <w:proofErr w:type="spellEnd"/>
      <w:r w:rsidRPr="00D033DE">
        <w:rPr>
          <w:rFonts w:cs="Arial"/>
        </w:rPr>
        <w:t xml:space="preserve">-Blatt </w:t>
      </w:r>
      <w:proofErr w:type="spellStart"/>
      <w:r w:rsidRPr="00D033DE">
        <w:rPr>
          <w:rFonts w:cs="Arial"/>
        </w:rPr>
        <w:t>plastik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ana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arı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yetiştirme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kovanı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parça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ve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boyutların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toleransları</w:t>
      </w:r>
      <w:proofErr w:type="spellEnd"/>
    </w:p>
    <w:p w:rsidR="00DA04EF" w:rsidRPr="00D033DE" w:rsidRDefault="00DA04EF" w:rsidP="00DA04EF">
      <w:pPr>
        <w:rPr>
          <w:rFonts w:cs="Arial"/>
          <w:b/>
        </w:rPr>
      </w:pPr>
    </w:p>
    <w:tbl>
      <w:tblPr>
        <w:tblW w:w="98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1418"/>
        <w:gridCol w:w="1705"/>
        <w:gridCol w:w="1276"/>
        <w:gridCol w:w="2409"/>
      </w:tblGrid>
      <w:tr w:rsidR="00DA04EF" w:rsidRPr="00D033DE" w:rsidTr="00235C93">
        <w:tc>
          <w:tcPr>
            <w:tcW w:w="3085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Parçalar</w:t>
            </w:r>
            <w:proofErr w:type="spellEnd"/>
          </w:p>
        </w:tc>
        <w:tc>
          <w:tcPr>
            <w:tcW w:w="1418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Boy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(mm)</w:t>
            </w:r>
          </w:p>
        </w:tc>
        <w:tc>
          <w:tcPr>
            <w:tcW w:w="1705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veya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kalınlık</w:t>
            </w:r>
            <w:proofErr w:type="spellEnd"/>
            <w:r w:rsidRPr="00D033DE">
              <w:rPr>
                <w:rFonts w:cs="Arial"/>
              </w:rPr>
              <w:t>(mm)</w:t>
            </w:r>
          </w:p>
        </w:tc>
        <w:tc>
          <w:tcPr>
            <w:tcW w:w="1276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Yükseklik</w:t>
            </w:r>
            <w:proofErr w:type="spellEnd"/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(mm)</w:t>
            </w:r>
          </w:p>
        </w:tc>
        <w:tc>
          <w:tcPr>
            <w:tcW w:w="2409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Açıklama</w:t>
            </w:r>
            <w:proofErr w:type="spellEnd"/>
          </w:p>
        </w:tc>
      </w:tr>
      <w:tr w:rsidR="00DA04EF" w:rsidRPr="00D033DE" w:rsidTr="00235C93">
        <w:trPr>
          <w:trHeight w:val="772"/>
        </w:trPr>
        <w:tc>
          <w:tcPr>
            <w:tcW w:w="3085" w:type="dxa"/>
            <w:vMerge w:val="restart"/>
          </w:tcPr>
          <w:p w:rsidR="00DA04EF" w:rsidRPr="00D033DE" w:rsidRDefault="00DA04EF" w:rsidP="00476C0F">
            <w:pPr>
              <w:pStyle w:val="ListeParagraf1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33DE">
              <w:rPr>
                <w:rFonts w:ascii="Arial" w:hAnsi="Arial" w:cs="Arial"/>
                <w:sz w:val="20"/>
                <w:szCs w:val="20"/>
              </w:rPr>
              <w:t xml:space="preserve">2 - Kuluçkalık </w:t>
            </w:r>
          </w:p>
          <w:p w:rsidR="00DA04EF" w:rsidRPr="00D033DE" w:rsidRDefault="00DA04EF" w:rsidP="00476C0F">
            <w:pPr>
              <w:pStyle w:val="ListeParagraf1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463D" w:rsidRPr="00D033DE" w:rsidRDefault="0003463D" w:rsidP="00476C0F">
            <w:pPr>
              <w:pStyle w:val="ListeParagraf1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A04EF" w:rsidRPr="00D033DE" w:rsidRDefault="00DA04EF" w:rsidP="00476C0F">
            <w:pPr>
              <w:pStyle w:val="ListeParagraf1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33DE">
              <w:rPr>
                <w:rFonts w:ascii="Arial" w:hAnsi="Arial" w:cs="Arial"/>
                <w:sz w:val="20"/>
                <w:szCs w:val="20"/>
              </w:rPr>
              <w:t xml:space="preserve">     a)Yan duvarlar</w:t>
            </w:r>
          </w:p>
          <w:p w:rsidR="00DA04EF" w:rsidRPr="00D033DE" w:rsidRDefault="00DA04EF" w:rsidP="00476C0F">
            <w:pPr>
              <w:pStyle w:val="ListeParagraf1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33DE">
              <w:rPr>
                <w:rFonts w:ascii="Arial" w:hAnsi="Arial" w:cs="Arial"/>
                <w:sz w:val="20"/>
                <w:szCs w:val="20"/>
              </w:rPr>
              <w:t xml:space="preserve">     b)Ön ve arka duvarlar </w:t>
            </w:r>
          </w:p>
          <w:p w:rsidR="00DA04EF" w:rsidRPr="00D033DE" w:rsidRDefault="00DA04EF" w:rsidP="00476C0F">
            <w:pPr>
              <w:pStyle w:val="ListeParagraf1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33DE">
              <w:rPr>
                <w:rFonts w:ascii="Arial" w:hAnsi="Arial" w:cs="Arial"/>
                <w:sz w:val="20"/>
                <w:szCs w:val="20"/>
              </w:rPr>
              <w:t xml:space="preserve">     c)Uçuş tahtası    </w:t>
            </w:r>
          </w:p>
        </w:tc>
        <w:tc>
          <w:tcPr>
            <w:tcW w:w="1418" w:type="dxa"/>
          </w:tcPr>
          <w:p w:rsidR="00DA04EF" w:rsidRPr="00D033DE" w:rsidRDefault="00DA04EF" w:rsidP="00476C0F">
            <w:pPr>
              <w:spacing w:line="276" w:lineRule="auto"/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455 ± 3,0</w:t>
            </w:r>
          </w:p>
          <w:p w:rsidR="00DA04EF" w:rsidRPr="00D033DE" w:rsidRDefault="00DA04EF" w:rsidP="00476C0F">
            <w:p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1705" w:type="dxa"/>
          </w:tcPr>
          <w:p w:rsidR="00DA04EF" w:rsidRPr="00D033DE" w:rsidRDefault="00DA04EF" w:rsidP="00476C0F">
            <w:pPr>
              <w:spacing w:line="276" w:lineRule="auto"/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455 ± 3,0</w:t>
            </w:r>
          </w:p>
          <w:p w:rsidR="00DA04EF" w:rsidRPr="00D033DE" w:rsidRDefault="00DA04EF" w:rsidP="00476C0F">
            <w:p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DA04EF" w:rsidRPr="00D033DE" w:rsidRDefault="00DA04EF" w:rsidP="00476C0F">
            <w:pPr>
              <w:spacing w:line="276" w:lineRule="auto"/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310 ± 3,0</w:t>
            </w:r>
          </w:p>
          <w:p w:rsidR="00DA04EF" w:rsidRPr="00D033DE" w:rsidRDefault="00DA04EF" w:rsidP="00476C0F">
            <w:p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2409" w:type="dxa"/>
          </w:tcPr>
          <w:p w:rsidR="00DA04EF" w:rsidRPr="00D033DE" w:rsidRDefault="00DA04EF" w:rsidP="00476C0F">
            <w:pPr>
              <w:spacing w:line="276" w:lineRule="auto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içten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içedir</w:t>
            </w:r>
            <w:proofErr w:type="spellEnd"/>
            <w:r w:rsidRPr="00D033DE">
              <w:rPr>
                <w:rFonts w:cs="Arial"/>
              </w:rPr>
              <w:t xml:space="preserve">. </w:t>
            </w:r>
            <w:proofErr w:type="spellStart"/>
            <w:r w:rsidRPr="00D033DE">
              <w:rPr>
                <w:rFonts w:cs="Arial"/>
              </w:rPr>
              <w:t>Uçuş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tahtası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katlanabilir</w:t>
            </w:r>
            <w:proofErr w:type="spellEnd"/>
            <w:r w:rsidRPr="00D033DE">
              <w:rPr>
                <w:rFonts w:cs="Arial"/>
              </w:rPr>
              <w:t xml:space="preserve">, </w:t>
            </w:r>
            <w:proofErr w:type="spellStart"/>
            <w:r w:rsidRPr="00D033DE">
              <w:rPr>
                <w:rFonts w:cs="Arial"/>
              </w:rPr>
              <w:t>seyyar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yapılıdır</w:t>
            </w:r>
            <w:proofErr w:type="spellEnd"/>
            <w:r w:rsidRPr="00D033DE">
              <w:rPr>
                <w:rFonts w:cs="Arial"/>
              </w:rPr>
              <w:t>. .</w:t>
            </w:r>
          </w:p>
        </w:tc>
      </w:tr>
      <w:tr w:rsidR="00DA04EF" w:rsidRPr="00D033DE" w:rsidTr="00476C0F">
        <w:trPr>
          <w:trHeight w:val="772"/>
        </w:trPr>
        <w:tc>
          <w:tcPr>
            <w:tcW w:w="3085" w:type="dxa"/>
            <w:vMerge/>
          </w:tcPr>
          <w:p w:rsidR="00DA04EF" w:rsidRPr="00D033DE" w:rsidRDefault="00DA04EF" w:rsidP="00476C0F">
            <w:pPr>
              <w:pStyle w:val="ListeParagraf1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DA04EF" w:rsidRPr="00D033DE" w:rsidRDefault="00DA04EF" w:rsidP="00476C0F">
            <w:pPr>
              <w:spacing w:line="276" w:lineRule="auto"/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485 ± 0,5</w:t>
            </w:r>
          </w:p>
          <w:p w:rsidR="00DA04EF" w:rsidRPr="00D033DE" w:rsidRDefault="00DA04EF" w:rsidP="00476C0F">
            <w:pPr>
              <w:spacing w:line="276" w:lineRule="auto"/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515 ± 0,5</w:t>
            </w:r>
          </w:p>
          <w:p w:rsidR="00DA04EF" w:rsidRPr="00D033DE" w:rsidRDefault="00DA04EF" w:rsidP="00476C0F">
            <w:pPr>
              <w:spacing w:line="276" w:lineRule="auto"/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230 ± 0,5</w:t>
            </w:r>
          </w:p>
        </w:tc>
        <w:tc>
          <w:tcPr>
            <w:tcW w:w="1705" w:type="dxa"/>
          </w:tcPr>
          <w:p w:rsidR="00DA04EF" w:rsidRPr="00D033DE" w:rsidRDefault="00DA04EF" w:rsidP="00476C0F">
            <w:pPr>
              <w:spacing w:line="276" w:lineRule="auto"/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43 ± 0,5</w:t>
            </w:r>
          </w:p>
          <w:p w:rsidR="00DA04EF" w:rsidRPr="00D033DE" w:rsidRDefault="00DA04EF" w:rsidP="00476C0F">
            <w:pPr>
              <w:spacing w:line="276" w:lineRule="auto"/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43 ± 0,5</w:t>
            </w:r>
          </w:p>
          <w:p w:rsidR="00DA04EF" w:rsidRPr="00D033DE" w:rsidRDefault="00DA04EF" w:rsidP="00476C0F">
            <w:pPr>
              <w:spacing w:line="276" w:lineRule="auto"/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100 ± 0,5</w:t>
            </w:r>
          </w:p>
        </w:tc>
        <w:tc>
          <w:tcPr>
            <w:tcW w:w="1276" w:type="dxa"/>
          </w:tcPr>
          <w:p w:rsidR="00DA04EF" w:rsidRPr="00D033DE" w:rsidRDefault="00DA04EF" w:rsidP="00476C0F">
            <w:pPr>
              <w:spacing w:line="276" w:lineRule="auto"/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308 ± 0,5</w:t>
            </w:r>
          </w:p>
          <w:p w:rsidR="00DA04EF" w:rsidRPr="00D033DE" w:rsidRDefault="00DA04EF" w:rsidP="00476C0F">
            <w:pPr>
              <w:spacing w:line="276" w:lineRule="auto"/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308 ± 0,5</w:t>
            </w:r>
          </w:p>
          <w:p w:rsidR="00DA04EF" w:rsidRPr="00D033DE" w:rsidRDefault="00DA04EF" w:rsidP="00476C0F">
            <w:pPr>
              <w:spacing w:line="276" w:lineRule="auto"/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20 ± 0,5</w:t>
            </w:r>
          </w:p>
        </w:tc>
        <w:tc>
          <w:tcPr>
            <w:tcW w:w="2409" w:type="dxa"/>
          </w:tcPr>
          <w:p w:rsidR="00DA04EF" w:rsidRPr="00D033DE" w:rsidRDefault="00DA04EF" w:rsidP="00476C0F">
            <w:pPr>
              <w:spacing w:line="276" w:lineRule="auto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dıştan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dışadır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</w:tbl>
    <w:p w:rsidR="00DA04EF" w:rsidRPr="00D033DE" w:rsidRDefault="00DA04EF" w:rsidP="00DA04EF">
      <w:pPr>
        <w:rPr>
          <w:rFonts w:cs="Arial"/>
          <w:b/>
        </w:rPr>
      </w:pPr>
    </w:p>
    <w:p w:rsidR="00DA04EF" w:rsidRDefault="00DA04EF" w:rsidP="00DA04EF">
      <w:pPr>
        <w:rPr>
          <w:rFonts w:cs="Arial"/>
          <w:b/>
        </w:rPr>
      </w:pPr>
    </w:p>
    <w:p w:rsidR="00D033DE" w:rsidRDefault="00D033DE" w:rsidP="00DA04EF">
      <w:pPr>
        <w:rPr>
          <w:rFonts w:cs="Arial"/>
          <w:b/>
        </w:rPr>
      </w:pPr>
    </w:p>
    <w:p w:rsidR="00D033DE" w:rsidRDefault="00D033DE" w:rsidP="00DA04EF">
      <w:pPr>
        <w:rPr>
          <w:rFonts w:cs="Arial"/>
          <w:b/>
        </w:rPr>
      </w:pPr>
    </w:p>
    <w:p w:rsidR="00D033DE" w:rsidRDefault="00D033DE" w:rsidP="00DA04EF">
      <w:pPr>
        <w:rPr>
          <w:rFonts w:cs="Arial"/>
          <w:b/>
        </w:rPr>
      </w:pPr>
    </w:p>
    <w:p w:rsidR="00D033DE" w:rsidRDefault="00D033DE" w:rsidP="00DA04EF">
      <w:pPr>
        <w:rPr>
          <w:rFonts w:cs="Arial"/>
          <w:b/>
        </w:rPr>
      </w:pPr>
    </w:p>
    <w:p w:rsidR="00D033DE" w:rsidRDefault="00D033DE" w:rsidP="00DA04EF">
      <w:pPr>
        <w:rPr>
          <w:rFonts w:cs="Arial"/>
          <w:b/>
        </w:rPr>
      </w:pPr>
    </w:p>
    <w:p w:rsidR="00D033DE" w:rsidRDefault="00D033DE" w:rsidP="00DA04EF">
      <w:pPr>
        <w:rPr>
          <w:rFonts w:cs="Arial"/>
          <w:b/>
        </w:rPr>
      </w:pPr>
    </w:p>
    <w:p w:rsidR="00D033DE" w:rsidRDefault="00D033DE" w:rsidP="00DA04EF">
      <w:pPr>
        <w:rPr>
          <w:rFonts w:cs="Arial"/>
          <w:b/>
        </w:rPr>
      </w:pPr>
    </w:p>
    <w:p w:rsidR="00D033DE" w:rsidRDefault="00D033DE" w:rsidP="00DA04EF">
      <w:pPr>
        <w:rPr>
          <w:rFonts w:cs="Arial"/>
          <w:b/>
        </w:rPr>
      </w:pPr>
    </w:p>
    <w:p w:rsidR="00D033DE" w:rsidRPr="00D033DE" w:rsidRDefault="00D033DE" w:rsidP="00D033DE">
      <w:pPr>
        <w:pStyle w:val="stBilgi"/>
        <w:pBdr>
          <w:bottom w:val="single" w:sz="6" w:space="1" w:color="auto"/>
        </w:pBdr>
        <w:tabs>
          <w:tab w:val="clear" w:pos="4536"/>
          <w:tab w:val="clear" w:pos="9072"/>
          <w:tab w:val="left" w:pos="2605"/>
          <w:tab w:val="center" w:pos="6600"/>
          <w:tab w:val="right" w:pos="9638"/>
          <w:tab w:val="right" w:pos="13900"/>
        </w:tabs>
        <w:jc w:val="right"/>
        <w:rPr>
          <w:rFonts w:cs="Arial"/>
        </w:rPr>
      </w:pPr>
      <w:proofErr w:type="spellStart"/>
      <w:r w:rsidRPr="00D033DE">
        <w:rPr>
          <w:rFonts w:cs="Arial"/>
        </w:rPr>
        <w:t>Sayfa</w:t>
      </w:r>
      <w:proofErr w:type="spellEnd"/>
      <w:r w:rsidRPr="00D033DE">
        <w:rPr>
          <w:rFonts w:cs="Arial"/>
        </w:rPr>
        <w:t xml:space="preserve"> </w:t>
      </w:r>
      <w:r w:rsidR="00095630">
        <w:rPr>
          <w:rFonts w:cs="Arial"/>
        </w:rPr>
        <w:t>5/6</w:t>
      </w:r>
    </w:p>
    <w:p w:rsidR="00D033DE" w:rsidRPr="00D033DE" w:rsidRDefault="00D033DE" w:rsidP="00D033DE">
      <w:pPr>
        <w:pStyle w:val="stBilgi"/>
        <w:pBdr>
          <w:bottom w:val="single" w:sz="6" w:space="1" w:color="auto"/>
        </w:pBdr>
        <w:tabs>
          <w:tab w:val="clear" w:pos="4536"/>
          <w:tab w:val="clear" w:pos="9072"/>
          <w:tab w:val="right" w:pos="9638"/>
          <w:tab w:val="right" w:pos="13900"/>
        </w:tabs>
        <w:rPr>
          <w:rFonts w:cs="Arial"/>
        </w:rPr>
      </w:pPr>
      <w:r w:rsidRPr="00D033DE">
        <w:rPr>
          <w:rFonts w:cs="Arial"/>
        </w:rPr>
        <w:t>ICS 65.140</w:t>
      </w:r>
      <w:r w:rsidRPr="00D033DE">
        <w:rPr>
          <w:rFonts w:cs="Arial"/>
        </w:rPr>
        <w:tab/>
        <w:t>TS 3409/T1: 2012/</w:t>
      </w:r>
      <w:proofErr w:type="spellStart"/>
      <w:r w:rsidRPr="00D033DE">
        <w:rPr>
          <w:rFonts w:cs="Arial"/>
        </w:rPr>
        <w:t>tst</w:t>
      </w:r>
      <w:proofErr w:type="spellEnd"/>
      <w:r w:rsidRPr="00D033DE">
        <w:rPr>
          <w:rFonts w:cs="Arial"/>
        </w:rPr>
        <w:t xml:space="preserve"> T1</w:t>
      </w:r>
    </w:p>
    <w:p w:rsidR="00D033DE" w:rsidRPr="00D033DE" w:rsidRDefault="00D033DE" w:rsidP="00DA04EF">
      <w:pPr>
        <w:rPr>
          <w:rFonts w:cs="Arial"/>
          <w:b/>
        </w:rPr>
      </w:pPr>
    </w:p>
    <w:p w:rsidR="00924613" w:rsidRPr="00D033DE" w:rsidRDefault="00554528" w:rsidP="00D033DE">
      <w:pPr>
        <w:pStyle w:val="ListeParagraf"/>
        <w:numPr>
          <w:ilvl w:val="0"/>
          <w:numId w:val="16"/>
        </w:numPr>
        <w:ind w:left="284" w:hanging="284"/>
        <w:rPr>
          <w:rFonts w:cs="Arial"/>
          <w:b/>
        </w:rPr>
      </w:pPr>
      <w:r w:rsidRPr="00D033DE">
        <w:rPr>
          <w:rFonts w:cs="Arial"/>
          <w:b/>
          <w:lang w:val="tr-TR"/>
        </w:rPr>
        <w:t>Çizelge 9</w:t>
      </w:r>
      <w:r w:rsidR="00924613" w:rsidRPr="00D033DE">
        <w:rPr>
          <w:rFonts w:cs="Arial"/>
          <w:b/>
          <w:lang w:val="tr-TR"/>
        </w:rPr>
        <w:t>’da</w:t>
      </w:r>
      <w:r w:rsidRPr="00D033DE">
        <w:rPr>
          <w:rFonts w:cs="Arial"/>
          <w:lang w:val="tr-TR"/>
        </w:rPr>
        <w:t xml:space="preserve"> </w:t>
      </w:r>
      <w:r w:rsidR="00924613" w:rsidRPr="00D033DE">
        <w:rPr>
          <w:rFonts w:cs="Arial"/>
          <w:lang w:val="tr-TR"/>
        </w:rPr>
        <w:t>2</w:t>
      </w:r>
      <w:proofErr w:type="gramStart"/>
      <w:r w:rsidR="00924613" w:rsidRPr="00D033DE">
        <w:rPr>
          <w:rFonts w:cs="Arial"/>
          <w:lang w:val="tr-TR"/>
        </w:rPr>
        <w:t>.,</w:t>
      </w:r>
      <w:proofErr w:type="gramEnd"/>
      <w:r w:rsidR="00924613" w:rsidRPr="00D033DE">
        <w:rPr>
          <w:rFonts w:cs="Arial"/>
          <w:lang w:val="tr-TR"/>
        </w:rPr>
        <w:t xml:space="preserve"> 3. ve 4. maddeler aşağıdaki şekilde değiştirilmiştir.</w:t>
      </w:r>
    </w:p>
    <w:p w:rsidR="00DA04EF" w:rsidRPr="00D033DE" w:rsidRDefault="00DA04EF" w:rsidP="00DA04EF">
      <w:pPr>
        <w:rPr>
          <w:rFonts w:cs="Arial"/>
          <w:b/>
        </w:rPr>
      </w:pPr>
    </w:p>
    <w:p w:rsidR="00DA04EF" w:rsidRPr="00D033DE" w:rsidRDefault="00DA04EF" w:rsidP="00DA04EF">
      <w:pPr>
        <w:rPr>
          <w:rFonts w:cs="Arial"/>
        </w:rPr>
      </w:pPr>
      <w:proofErr w:type="spellStart"/>
      <w:r w:rsidRPr="00D033DE">
        <w:rPr>
          <w:rFonts w:cs="Arial"/>
          <w:b/>
        </w:rPr>
        <w:t>Çizelge</w:t>
      </w:r>
      <w:proofErr w:type="spellEnd"/>
      <w:r w:rsidRPr="00D033DE">
        <w:rPr>
          <w:rFonts w:cs="Arial"/>
          <w:b/>
        </w:rPr>
        <w:t xml:space="preserve"> 9 - </w:t>
      </w:r>
      <w:proofErr w:type="spellStart"/>
      <w:r w:rsidRPr="00D033DE">
        <w:rPr>
          <w:rFonts w:cs="Arial"/>
        </w:rPr>
        <w:t>Karadeniz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plastik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arı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kovanı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parçalarının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boyut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ve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toleransları</w:t>
      </w:r>
      <w:proofErr w:type="spellEnd"/>
    </w:p>
    <w:p w:rsidR="00DA04EF" w:rsidRPr="00D033DE" w:rsidRDefault="00DA04EF" w:rsidP="00DA04EF">
      <w:pPr>
        <w:rPr>
          <w:rFonts w:cs="Arial"/>
        </w:rPr>
      </w:pPr>
    </w:p>
    <w:tbl>
      <w:tblPr>
        <w:tblW w:w="96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15"/>
        <w:gridCol w:w="1418"/>
        <w:gridCol w:w="1559"/>
        <w:gridCol w:w="1276"/>
        <w:gridCol w:w="2409"/>
      </w:tblGrid>
      <w:tr w:rsidR="00DA04EF" w:rsidRPr="00D033DE" w:rsidTr="00235C93">
        <w:trPr>
          <w:trHeight w:hRule="exact" w:val="772"/>
        </w:trPr>
        <w:tc>
          <w:tcPr>
            <w:tcW w:w="3015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Parçalar</w:t>
            </w:r>
            <w:proofErr w:type="spellEnd"/>
          </w:p>
        </w:tc>
        <w:tc>
          <w:tcPr>
            <w:tcW w:w="1418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Boy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(mm)</w:t>
            </w:r>
          </w:p>
        </w:tc>
        <w:tc>
          <w:tcPr>
            <w:tcW w:w="1559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veya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kalınlık</w:t>
            </w:r>
            <w:proofErr w:type="spellEnd"/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(mm)</w:t>
            </w:r>
          </w:p>
        </w:tc>
        <w:tc>
          <w:tcPr>
            <w:tcW w:w="1276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Yükseklik</w:t>
            </w:r>
            <w:proofErr w:type="spellEnd"/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(mm)</w:t>
            </w:r>
          </w:p>
        </w:tc>
        <w:tc>
          <w:tcPr>
            <w:tcW w:w="2409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Açıklama</w:t>
            </w:r>
            <w:proofErr w:type="spellEnd"/>
          </w:p>
        </w:tc>
      </w:tr>
      <w:tr w:rsidR="00DA04EF" w:rsidRPr="00D033DE" w:rsidTr="00235C93">
        <w:trPr>
          <w:cantSplit/>
          <w:trHeight w:val="860"/>
        </w:trPr>
        <w:tc>
          <w:tcPr>
            <w:tcW w:w="3015" w:type="dxa"/>
            <w:vMerge w:val="restart"/>
          </w:tcPr>
          <w:p w:rsidR="00DA04EF" w:rsidRPr="00D033DE" w:rsidRDefault="00DA04EF" w:rsidP="00235C93">
            <w:pPr>
              <w:rPr>
                <w:rFonts w:cs="Arial"/>
              </w:rPr>
            </w:pPr>
            <w:r w:rsidRPr="00D033DE">
              <w:rPr>
                <w:rFonts w:cs="Arial"/>
              </w:rPr>
              <w:t xml:space="preserve">2 – </w:t>
            </w:r>
            <w:proofErr w:type="spellStart"/>
            <w:r w:rsidRPr="00D033DE">
              <w:rPr>
                <w:rFonts w:cs="Arial"/>
              </w:rPr>
              <w:t>Kuluçkalık</w:t>
            </w:r>
            <w:proofErr w:type="spellEnd"/>
          </w:p>
          <w:p w:rsidR="00DA04EF" w:rsidRPr="00D033DE" w:rsidRDefault="00DA04EF" w:rsidP="00235C93">
            <w:pPr>
              <w:rPr>
                <w:rFonts w:cs="Arial"/>
              </w:rPr>
            </w:pPr>
          </w:p>
          <w:p w:rsidR="00DA04EF" w:rsidRPr="00D033DE" w:rsidRDefault="00DA04EF" w:rsidP="00235C93">
            <w:pPr>
              <w:rPr>
                <w:rFonts w:cs="Arial"/>
              </w:rPr>
            </w:pPr>
          </w:p>
          <w:p w:rsidR="00DA04EF" w:rsidRPr="00D033DE" w:rsidRDefault="00DA04EF" w:rsidP="00235C93">
            <w:pPr>
              <w:rPr>
                <w:rFonts w:cs="Arial"/>
              </w:rPr>
            </w:pPr>
          </w:p>
          <w:p w:rsidR="00DA04EF" w:rsidRPr="00D033DE" w:rsidRDefault="00DA04EF" w:rsidP="00235C93">
            <w:pPr>
              <w:ind w:left="360"/>
              <w:rPr>
                <w:rFonts w:cs="Arial"/>
              </w:rPr>
            </w:pPr>
            <w:r w:rsidRPr="00D033DE">
              <w:rPr>
                <w:rFonts w:cs="Arial"/>
              </w:rPr>
              <w:t xml:space="preserve">a)  Yan </w:t>
            </w:r>
            <w:proofErr w:type="spellStart"/>
            <w:r w:rsidRPr="00D033DE">
              <w:rPr>
                <w:rFonts w:cs="Arial"/>
              </w:rPr>
              <w:t>duvarlar</w:t>
            </w:r>
            <w:proofErr w:type="spellEnd"/>
          </w:p>
          <w:p w:rsidR="00DA04EF" w:rsidRPr="00D033DE" w:rsidRDefault="00DA04EF" w:rsidP="00235C93">
            <w:pPr>
              <w:ind w:left="360"/>
              <w:rPr>
                <w:rFonts w:cs="Arial"/>
              </w:rPr>
            </w:pPr>
            <w:r w:rsidRPr="00D033DE">
              <w:rPr>
                <w:rFonts w:cs="Arial"/>
              </w:rPr>
              <w:t xml:space="preserve">b)  </w:t>
            </w:r>
            <w:proofErr w:type="spellStart"/>
            <w:r w:rsidRPr="00D033DE">
              <w:rPr>
                <w:rFonts w:cs="Arial"/>
              </w:rPr>
              <w:t>Ön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ve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arka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duvarlar</w:t>
            </w:r>
            <w:proofErr w:type="spellEnd"/>
          </w:p>
          <w:p w:rsidR="00DA04EF" w:rsidRPr="00D033DE" w:rsidRDefault="00DA04EF" w:rsidP="00235C93">
            <w:pPr>
              <w:ind w:left="360"/>
              <w:rPr>
                <w:rFonts w:cs="Arial"/>
              </w:rPr>
            </w:pPr>
            <w:r w:rsidRPr="00D033DE">
              <w:rPr>
                <w:rFonts w:cs="Arial"/>
              </w:rPr>
              <w:t xml:space="preserve">c)  </w:t>
            </w:r>
            <w:proofErr w:type="spellStart"/>
            <w:r w:rsidRPr="00D033DE">
              <w:rPr>
                <w:rFonts w:cs="Arial"/>
              </w:rPr>
              <w:t>Uçuş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tahtası</w:t>
            </w:r>
            <w:proofErr w:type="spellEnd"/>
          </w:p>
        </w:tc>
        <w:tc>
          <w:tcPr>
            <w:tcW w:w="1418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495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1559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 xml:space="preserve">390 </w:t>
            </w:r>
            <w:proofErr w:type="gramStart"/>
            <w:r w:rsidRPr="00D033DE">
              <w:rPr>
                <w:rFonts w:cs="Arial"/>
              </w:rPr>
              <w:t>±  3</w:t>
            </w:r>
            <w:proofErr w:type="gramEnd"/>
            <w:r w:rsidRPr="00D033DE">
              <w:rPr>
                <w:rFonts w:cs="Arial"/>
              </w:rPr>
              <w:t>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260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2409" w:type="dxa"/>
          </w:tcPr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içten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içedir</w:t>
            </w:r>
            <w:proofErr w:type="spellEnd"/>
            <w:r w:rsidRPr="00D033DE">
              <w:rPr>
                <w:rFonts w:cs="Arial"/>
              </w:rPr>
              <w:t xml:space="preserve">. </w:t>
            </w:r>
            <w:proofErr w:type="spellStart"/>
            <w:r w:rsidRPr="00D033DE">
              <w:rPr>
                <w:rFonts w:cs="Arial"/>
              </w:rPr>
              <w:t>Uçuş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tahtası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katlanabilir</w:t>
            </w:r>
            <w:proofErr w:type="spellEnd"/>
            <w:r w:rsidRPr="00D033DE">
              <w:rPr>
                <w:rFonts w:cs="Arial"/>
              </w:rPr>
              <w:t xml:space="preserve">, </w:t>
            </w:r>
            <w:proofErr w:type="spellStart"/>
            <w:r w:rsidRPr="00D033DE">
              <w:rPr>
                <w:rFonts w:cs="Arial"/>
              </w:rPr>
              <w:t>seyyar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yapılıdır</w:t>
            </w:r>
            <w:proofErr w:type="spellEnd"/>
            <w:r w:rsidRPr="00D033DE">
              <w:rPr>
                <w:rFonts w:cs="Arial"/>
              </w:rPr>
              <w:t xml:space="preserve">.  </w:t>
            </w:r>
          </w:p>
        </w:tc>
      </w:tr>
      <w:tr w:rsidR="00DA04EF" w:rsidRPr="00D033DE" w:rsidTr="00235C93">
        <w:trPr>
          <w:cantSplit/>
          <w:trHeight w:val="860"/>
        </w:trPr>
        <w:tc>
          <w:tcPr>
            <w:tcW w:w="3015" w:type="dxa"/>
            <w:vMerge/>
          </w:tcPr>
          <w:p w:rsidR="00DA04EF" w:rsidRPr="00D033DE" w:rsidRDefault="00DA04EF" w:rsidP="00235C93">
            <w:pPr>
              <w:ind w:left="360"/>
              <w:rPr>
                <w:rFonts w:cs="Arial"/>
              </w:rPr>
            </w:pPr>
          </w:p>
        </w:tc>
        <w:tc>
          <w:tcPr>
            <w:tcW w:w="1418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425 ± 0,5 510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230± 0,5</w:t>
            </w:r>
          </w:p>
        </w:tc>
        <w:tc>
          <w:tcPr>
            <w:tcW w:w="1559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43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43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100± 0,5</w:t>
            </w:r>
          </w:p>
        </w:tc>
        <w:tc>
          <w:tcPr>
            <w:tcW w:w="1276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280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280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 xml:space="preserve">  20 ± 0,5</w:t>
            </w:r>
          </w:p>
        </w:tc>
        <w:tc>
          <w:tcPr>
            <w:tcW w:w="2409" w:type="dxa"/>
          </w:tcPr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dıştan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dışadır</w:t>
            </w:r>
            <w:proofErr w:type="spellEnd"/>
            <w:r w:rsidRPr="00D033DE" w:rsidDel="003419F7">
              <w:rPr>
                <w:rFonts w:cs="Arial"/>
              </w:rPr>
              <w:t xml:space="preserve"> </w:t>
            </w:r>
          </w:p>
        </w:tc>
      </w:tr>
      <w:tr w:rsidR="00DA04EF" w:rsidRPr="00D033DE" w:rsidTr="00235C93">
        <w:trPr>
          <w:cantSplit/>
          <w:trHeight w:val="471"/>
        </w:trPr>
        <w:tc>
          <w:tcPr>
            <w:tcW w:w="3015" w:type="dxa"/>
            <w:vMerge w:val="restart"/>
          </w:tcPr>
          <w:p w:rsidR="00DA04EF" w:rsidRPr="00D033DE" w:rsidRDefault="00DA04EF" w:rsidP="00235C93">
            <w:pPr>
              <w:rPr>
                <w:rFonts w:cs="Arial"/>
              </w:rPr>
            </w:pPr>
            <w:r w:rsidRPr="00D033DE">
              <w:rPr>
                <w:rFonts w:cs="Arial"/>
              </w:rPr>
              <w:t xml:space="preserve">3 – </w:t>
            </w:r>
            <w:proofErr w:type="spellStart"/>
            <w:r w:rsidRPr="00D033DE">
              <w:rPr>
                <w:rFonts w:cs="Arial"/>
              </w:rPr>
              <w:t>Ballık</w:t>
            </w:r>
            <w:proofErr w:type="spellEnd"/>
          </w:p>
          <w:p w:rsidR="00DA04EF" w:rsidRPr="00D033DE" w:rsidRDefault="00DA04EF" w:rsidP="00235C93">
            <w:pPr>
              <w:rPr>
                <w:rFonts w:cs="Arial"/>
              </w:rPr>
            </w:pPr>
          </w:p>
          <w:p w:rsidR="00DA04EF" w:rsidRPr="00D033DE" w:rsidRDefault="00DA04EF" w:rsidP="00235C93">
            <w:pPr>
              <w:rPr>
                <w:rFonts w:cs="Arial"/>
              </w:rPr>
            </w:pPr>
            <w:r w:rsidRPr="00D033DE">
              <w:rPr>
                <w:rFonts w:cs="Arial"/>
              </w:rPr>
              <w:t xml:space="preserve">      a)  Yan </w:t>
            </w:r>
            <w:proofErr w:type="spellStart"/>
            <w:r w:rsidRPr="00D033DE">
              <w:rPr>
                <w:rFonts w:cs="Arial"/>
              </w:rPr>
              <w:t>duvarlar</w:t>
            </w:r>
            <w:proofErr w:type="spellEnd"/>
            <w:r w:rsidRPr="00D033DE">
              <w:rPr>
                <w:rFonts w:cs="Arial"/>
              </w:rPr>
              <w:t xml:space="preserve"> </w:t>
            </w:r>
          </w:p>
          <w:p w:rsidR="00DA04EF" w:rsidRPr="00D033DE" w:rsidRDefault="00DA04EF" w:rsidP="00235C93">
            <w:pPr>
              <w:rPr>
                <w:rFonts w:cs="Arial"/>
              </w:rPr>
            </w:pPr>
            <w:r w:rsidRPr="00D033DE">
              <w:rPr>
                <w:rFonts w:cs="Arial"/>
              </w:rPr>
              <w:t xml:space="preserve">      b)  </w:t>
            </w:r>
            <w:proofErr w:type="spellStart"/>
            <w:r w:rsidRPr="00D033DE">
              <w:rPr>
                <w:rFonts w:cs="Arial"/>
              </w:rPr>
              <w:t>Ön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ve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arka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duvarlar</w:t>
            </w:r>
            <w:proofErr w:type="spellEnd"/>
          </w:p>
        </w:tc>
        <w:tc>
          <w:tcPr>
            <w:tcW w:w="1418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495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1559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390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260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2409" w:type="dxa"/>
          </w:tcPr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içten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içedir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  <w:tr w:rsidR="00DA04EF" w:rsidRPr="00D033DE" w:rsidTr="00476C0F">
        <w:trPr>
          <w:cantSplit/>
          <w:trHeight w:val="549"/>
        </w:trPr>
        <w:tc>
          <w:tcPr>
            <w:tcW w:w="3015" w:type="dxa"/>
            <w:vMerge/>
            <w:tcBorders>
              <w:bottom w:val="single" w:sz="6" w:space="0" w:color="auto"/>
            </w:tcBorders>
          </w:tcPr>
          <w:p w:rsidR="00DA04EF" w:rsidRPr="00D033DE" w:rsidRDefault="00DA04EF" w:rsidP="00235C93">
            <w:pPr>
              <w:rPr>
                <w:rFonts w:cs="Arial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425 ± 0,5 510 ± 0,5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 xml:space="preserve">  43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 xml:space="preserve"> 43 ± 0,5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265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265 ± 0,5</w:t>
            </w: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dıştan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dışadır</w:t>
            </w:r>
            <w:proofErr w:type="spellEnd"/>
            <w:r w:rsidRPr="00D033DE" w:rsidDel="003419F7">
              <w:rPr>
                <w:rFonts w:cs="Arial"/>
              </w:rPr>
              <w:t xml:space="preserve"> </w:t>
            </w:r>
          </w:p>
        </w:tc>
      </w:tr>
      <w:tr w:rsidR="00DA04EF" w:rsidRPr="00D033DE" w:rsidTr="00235C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849"/>
        </w:trPr>
        <w:tc>
          <w:tcPr>
            <w:tcW w:w="30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04EF" w:rsidRPr="00D033DE" w:rsidRDefault="00DA04EF" w:rsidP="00235C93">
            <w:pPr>
              <w:spacing w:line="276" w:lineRule="auto"/>
              <w:rPr>
                <w:rFonts w:cs="Arial"/>
              </w:rPr>
            </w:pPr>
            <w:r w:rsidRPr="00D033DE">
              <w:rPr>
                <w:rFonts w:cs="Arial"/>
              </w:rPr>
              <w:t xml:space="preserve">4 - </w:t>
            </w:r>
            <w:proofErr w:type="spellStart"/>
            <w:r w:rsidRPr="00D033DE">
              <w:rPr>
                <w:rFonts w:cs="Arial"/>
              </w:rPr>
              <w:t>Çerçeveler</w:t>
            </w:r>
            <w:proofErr w:type="spellEnd"/>
          </w:p>
          <w:p w:rsidR="00DA04EF" w:rsidRPr="00D033DE" w:rsidRDefault="00DA04EF" w:rsidP="00235C93">
            <w:pPr>
              <w:spacing w:line="276" w:lineRule="auto"/>
              <w:ind w:left="720"/>
              <w:rPr>
                <w:rFonts w:cs="Arial"/>
              </w:rPr>
            </w:pPr>
          </w:p>
          <w:p w:rsidR="00DA04EF" w:rsidRPr="00D033DE" w:rsidRDefault="00DA04EF" w:rsidP="00235C93">
            <w:pPr>
              <w:spacing w:line="276" w:lineRule="auto"/>
              <w:ind w:left="527"/>
              <w:rPr>
                <w:rFonts w:cs="Arial"/>
              </w:rPr>
            </w:pPr>
          </w:p>
          <w:p w:rsidR="00DA04EF" w:rsidRPr="00D033DE" w:rsidRDefault="00DA04EF" w:rsidP="00235C93">
            <w:pPr>
              <w:ind w:left="527"/>
              <w:rPr>
                <w:rFonts w:cs="Arial"/>
              </w:rPr>
            </w:pPr>
            <w:r w:rsidRPr="00D033DE">
              <w:rPr>
                <w:rFonts w:cs="Arial"/>
              </w:rPr>
              <w:t xml:space="preserve">a)  </w:t>
            </w:r>
            <w:proofErr w:type="spellStart"/>
            <w:r w:rsidRPr="00D033DE">
              <w:rPr>
                <w:rFonts w:cs="Arial"/>
              </w:rPr>
              <w:t>Üst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çıta</w:t>
            </w:r>
            <w:proofErr w:type="spellEnd"/>
            <w:r w:rsidRPr="00D033DE">
              <w:rPr>
                <w:rFonts w:cs="Arial"/>
              </w:rPr>
              <w:t xml:space="preserve"> </w:t>
            </w:r>
          </w:p>
          <w:p w:rsidR="00DA04EF" w:rsidRPr="00D033DE" w:rsidRDefault="00DA04EF" w:rsidP="00235C93">
            <w:pPr>
              <w:ind w:left="527"/>
              <w:rPr>
                <w:rFonts w:cs="Arial"/>
              </w:rPr>
            </w:pPr>
            <w:r w:rsidRPr="00D033DE">
              <w:rPr>
                <w:rFonts w:cs="Arial"/>
              </w:rPr>
              <w:t xml:space="preserve">b)  Yan </w:t>
            </w:r>
            <w:proofErr w:type="spellStart"/>
            <w:r w:rsidRPr="00D033DE">
              <w:rPr>
                <w:rFonts w:cs="Arial"/>
              </w:rPr>
              <w:t>çıtalar</w:t>
            </w:r>
            <w:proofErr w:type="spellEnd"/>
          </w:p>
          <w:p w:rsidR="00DA04EF" w:rsidRPr="00D033DE" w:rsidRDefault="00DA04EF" w:rsidP="00235C93">
            <w:pPr>
              <w:ind w:left="527"/>
              <w:rPr>
                <w:rFonts w:cs="Arial"/>
              </w:rPr>
            </w:pPr>
            <w:r w:rsidRPr="00D033DE">
              <w:rPr>
                <w:rFonts w:cs="Arial"/>
              </w:rPr>
              <w:t xml:space="preserve">c)  Alt </w:t>
            </w:r>
            <w:proofErr w:type="spellStart"/>
            <w:r w:rsidRPr="00D033DE">
              <w:rPr>
                <w:rFonts w:cs="Arial"/>
              </w:rPr>
              <w:t>çıta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385 ± 3,0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220 ± 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20 ± 3,0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A04EF" w:rsidRPr="00D033DE" w:rsidRDefault="00DA04EF" w:rsidP="00235C93">
            <w:pPr>
              <w:jc w:val="left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içten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içedir</w:t>
            </w:r>
            <w:proofErr w:type="spellEnd"/>
            <w:r w:rsidRPr="00D033DE">
              <w:rPr>
                <w:rFonts w:cs="Arial"/>
              </w:rPr>
              <w:t xml:space="preserve">. </w:t>
            </w:r>
            <w:proofErr w:type="spellStart"/>
            <w:r w:rsidRPr="00D033DE">
              <w:rPr>
                <w:rFonts w:cs="Arial"/>
              </w:rPr>
              <w:t>Kuluçkalık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ve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ballık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çerçeve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ölçüleri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aynıdır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  <w:tr w:rsidR="00DA04EF" w:rsidRPr="00D033DE" w:rsidTr="00476C0F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692"/>
        </w:trPr>
        <w:tc>
          <w:tcPr>
            <w:tcW w:w="30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A04EF" w:rsidRPr="00D033DE" w:rsidRDefault="00DA04EF" w:rsidP="00235C93">
            <w:pPr>
              <w:ind w:left="527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425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385 ± 0,5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04EF" w:rsidRPr="00D033DE" w:rsidRDefault="00DA04EF" w:rsidP="00235C93">
            <w:pPr>
              <w:jc w:val="left"/>
              <w:rPr>
                <w:rFonts w:cs="Arial"/>
              </w:rPr>
            </w:pPr>
            <w:r w:rsidRPr="00D033DE">
              <w:rPr>
                <w:rFonts w:cs="Arial"/>
              </w:rPr>
              <w:t>25 ± 0,5</w:t>
            </w:r>
          </w:p>
          <w:p w:rsidR="00DA04EF" w:rsidRPr="00D033DE" w:rsidRDefault="00DA04EF" w:rsidP="00235C93">
            <w:pPr>
              <w:jc w:val="left"/>
              <w:rPr>
                <w:rFonts w:cs="Arial"/>
              </w:rPr>
            </w:pPr>
            <w:r w:rsidRPr="00D033DE">
              <w:rPr>
                <w:rFonts w:cs="Arial"/>
              </w:rPr>
              <w:t>25 ± 0,5</w:t>
            </w:r>
          </w:p>
          <w:p w:rsidR="00DA04EF" w:rsidRPr="00D033DE" w:rsidRDefault="00DA04EF" w:rsidP="00235C93">
            <w:pPr>
              <w:jc w:val="left"/>
              <w:rPr>
                <w:rFonts w:cs="Arial"/>
              </w:rPr>
            </w:pPr>
            <w:r w:rsidRPr="00D033DE">
              <w:rPr>
                <w:rFonts w:cs="Arial"/>
              </w:rPr>
              <w:t>20 ± 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04EF" w:rsidRPr="00D033DE" w:rsidRDefault="00DA04EF" w:rsidP="00235C93">
            <w:pPr>
              <w:jc w:val="left"/>
              <w:rPr>
                <w:rFonts w:cs="Arial"/>
              </w:rPr>
            </w:pPr>
            <w:r w:rsidRPr="00D033DE">
              <w:rPr>
                <w:rFonts w:cs="Arial"/>
              </w:rPr>
              <w:t>20 ± 0,5</w:t>
            </w:r>
          </w:p>
          <w:p w:rsidR="00DA04EF" w:rsidRPr="00D033DE" w:rsidRDefault="00DA04EF" w:rsidP="00235C93">
            <w:pPr>
              <w:jc w:val="left"/>
              <w:rPr>
                <w:rFonts w:cs="Arial"/>
              </w:rPr>
            </w:pPr>
            <w:r w:rsidRPr="00D033DE">
              <w:rPr>
                <w:rFonts w:cs="Arial"/>
              </w:rPr>
              <w:t>10 ± 0,5</w:t>
            </w:r>
          </w:p>
          <w:p w:rsidR="00DA04EF" w:rsidRPr="00D033DE" w:rsidRDefault="00DA04EF" w:rsidP="00235C93">
            <w:pPr>
              <w:jc w:val="left"/>
              <w:rPr>
                <w:rFonts w:cs="Arial"/>
              </w:rPr>
            </w:pPr>
            <w:r w:rsidRPr="00D033DE">
              <w:rPr>
                <w:rFonts w:cs="Arial"/>
              </w:rPr>
              <w:t>10 ± 0,5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04EF" w:rsidRPr="00D033DE" w:rsidRDefault="00DA04EF" w:rsidP="00235C93">
            <w:pPr>
              <w:jc w:val="left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dıştan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dışadır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</w:tbl>
    <w:p w:rsidR="00DA04EF" w:rsidRPr="00D033DE" w:rsidRDefault="00DA04EF" w:rsidP="00DA04EF">
      <w:pPr>
        <w:rPr>
          <w:rFonts w:cs="Arial"/>
          <w:b/>
        </w:rPr>
      </w:pPr>
    </w:p>
    <w:p w:rsidR="00554528" w:rsidRPr="00D033DE" w:rsidRDefault="00554528" w:rsidP="00DA04EF">
      <w:pPr>
        <w:rPr>
          <w:rFonts w:cs="Arial"/>
          <w:b/>
        </w:rPr>
      </w:pPr>
    </w:p>
    <w:p w:rsidR="00554528" w:rsidRPr="00D033DE" w:rsidRDefault="00554528" w:rsidP="00D033DE">
      <w:pPr>
        <w:pStyle w:val="ListeParagraf"/>
        <w:numPr>
          <w:ilvl w:val="0"/>
          <w:numId w:val="16"/>
        </w:numPr>
        <w:ind w:left="284" w:hanging="284"/>
        <w:rPr>
          <w:rFonts w:cs="Arial"/>
          <w:b/>
        </w:rPr>
      </w:pPr>
      <w:r w:rsidRPr="00D033DE">
        <w:rPr>
          <w:rFonts w:cs="Arial"/>
          <w:b/>
          <w:lang w:val="tr-TR"/>
        </w:rPr>
        <w:t>Çizelge 10</w:t>
      </w:r>
      <w:r w:rsidR="00924613" w:rsidRPr="00D033DE">
        <w:rPr>
          <w:rFonts w:cs="Arial"/>
          <w:b/>
          <w:lang w:val="tr-TR"/>
        </w:rPr>
        <w:t>’da</w:t>
      </w:r>
      <w:r w:rsidRPr="00D033DE">
        <w:rPr>
          <w:rFonts w:cs="Arial"/>
          <w:lang w:val="tr-TR"/>
        </w:rPr>
        <w:t xml:space="preserve"> </w:t>
      </w:r>
      <w:r w:rsidR="00924613" w:rsidRPr="00D033DE">
        <w:rPr>
          <w:rFonts w:cs="Arial"/>
          <w:lang w:val="tr-TR"/>
        </w:rPr>
        <w:t xml:space="preserve">2. madde </w:t>
      </w:r>
      <w:r w:rsidRPr="00D033DE">
        <w:rPr>
          <w:rFonts w:cs="Arial"/>
          <w:lang w:val="tr-TR"/>
        </w:rPr>
        <w:t>aşağıdaki şekilde değiştirilmiştir.</w:t>
      </w:r>
    </w:p>
    <w:p w:rsidR="00554528" w:rsidRPr="00D033DE" w:rsidRDefault="00554528" w:rsidP="00DA04EF">
      <w:pPr>
        <w:rPr>
          <w:rFonts w:cs="Arial"/>
          <w:b/>
        </w:rPr>
      </w:pPr>
    </w:p>
    <w:p w:rsidR="00DA04EF" w:rsidRPr="00D033DE" w:rsidRDefault="00DA04EF" w:rsidP="00DA04EF">
      <w:pPr>
        <w:rPr>
          <w:rFonts w:cs="Arial"/>
          <w:b/>
        </w:rPr>
      </w:pPr>
      <w:proofErr w:type="spellStart"/>
      <w:r w:rsidRPr="00D033DE">
        <w:rPr>
          <w:rFonts w:cs="Arial"/>
          <w:b/>
        </w:rPr>
        <w:t>Çizelge</w:t>
      </w:r>
      <w:proofErr w:type="spellEnd"/>
      <w:r w:rsidRPr="00D033DE">
        <w:rPr>
          <w:rFonts w:cs="Arial"/>
          <w:b/>
        </w:rPr>
        <w:t xml:space="preserve"> 10 - </w:t>
      </w:r>
      <w:proofErr w:type="spellStart"/>
      <w:r w:rsidRPr="00D033DE">
        <w:rPr>
          <w:rFonts w:cs="Arial"/>
        </w:rPr>
        <w:t>Karadeniz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plastik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ana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arı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yetiştirme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kovanı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parçalarının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boyut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ve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toleransları</w:t>
      </w:r>
      <w:proofErr w:type="spellEnd"/>
    </w:p>
    <w:p w:rsidR="00DA04EF" w:rsidRPr="00D033DE" w:rsidRDefault="00DA04EF" w:rsidP="00DA04EF">
      <w:pPr>
        <w:rPr>
          <w:rFonts w:cs="Arial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108"/>
        <w:gridCol w:w="1395"/>
        <w:gridCol w:w="1559"/>
        <w:gridCol w:w="1276"/>
        <w:gridCol w:w="2409"/>
      </w:tblGrid>
      <w:tr w:rsidR="00DA04EF" w:rsidRPr="00D033DE" w:rsidTr="00235C93">
        <w:tc>
          <w:tcPr>
            <w:tcW w:w="3108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Parçalar</w:t>
            </w:r>
            <w:proofErr w:type="spellEnd"/>
          </w:p>
        </w:tc>
        <w:tc>
          <w:tcPr>
            <w:tcW w:w="1395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Boy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(mm)</w:t>
            </w:r>
          </w:p>
        </w:tc>
        <w:tc>
          <w:tcPr>
            <w:tcW w:w="1559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veya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kalınlık</w:t>
            </w:r>
            <w:proofErr w:type="spellEnd"/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(mm)</w:t>
            </w:r>
          </w:p>
        </w:tc>
        <w:tc>
          <w:tcPr>
            <w:tcW w:w="1276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Yükseklik</w:t>
            </w:r>
            <w:proofErr w:type="spellEnd"/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(mm)</w:t>
            </w:r>
          </w:p>
        </w:tc>
        <w:tc>
          <w:tcPr>
            <w:tcW w:w="2409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Açıklama</w:t>
            </w:r>
            <w:proofErr w:type="spellEnd"/>
          </w:p>
        </w:tc>
      </w:tr>
      <w:tr w:rsidR="00DA04EF" w:rsidRPr="00D033DE" w:rsidTr="00235C93">
        <w:trPr>
          <w:trHeight w:val="849"/>
        </w:trPr>
        <w:tc>
          <w:tcPr>
            <w:tcW w:w="3108" w:type="dxa"/>
            <w:vMerge w:val="restart"/>
          </w:tcPr>
          <w:p w:rsidR="00DA04EF" w:rsidRPr="00D033DE" w:rsidRDefault="00DA04EF" w:rsidP="00235C93">
            <w:pPr>
              <w:pStyle w:val="ListeParagraf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33DE">
              <w:rPr>
                <w:rFonts w:ascii="Arial" w:hAnsi="Arial" w:cs="Arial"/>
                <w:sz w:val="20"/>
                <w:szCs w:val="20"/>
              </w:rPr>
              <w:t xml:space="preserve">2 - Kuluçkalık </w:t>
            </w:r>
          </w:p>
          <w:p w:rsidR="00DA04EF" w:rsidRPr="00D033DE" w:rsidRDefault="00DA04EF" w:rsidP="00235C93">
            <w:pPr>
              <w:pStyle w:val="ListeParagraf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A04EF" w:rsidRPr="00D033DE" w:rsidRDefault="00DA04EF" w:rsidP="00235C93">
            <w:pPr>
              <w:pStyle w:val="ListeParagraf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A04EF" w:rsidRPr="00D033DE" w:rsidRDefault="00DA04EF" w:rsidP="00235C93">
            <w:pPr>
              <w:pStyle w:val="ListeParagraf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33DE">
              <w:rPr>
                <w:rFonts w:ascii="Arial" w:hAnsi="Arial" w:cs="Arial"/>
                <w:sz w:val="20"/>
                <w:szCs w:val="20"/>
              </w:rPr>
              <w:t xml:space="preserve">    a)  Yan duvarlar</w:t>
            </w:r>
          </w:p>
          <w:p w:rsidR="00DA04EF" w:rsidRPr="00D033DE" w:rsidRDefault="00DA04EF" w:rsidP="00235C93">
            <w:pPr>
              <w:pStyle w:val="ListeParagraf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33DE">
              <w:rPr>
                <w:rFonts w:ascii="Arial" w:hAnsi="Arial" w:cs="Arial"/>
                <w:sz w:val="20"/>
                <w:szCs w:val="20"/>
              </w:rPr>
              <w:t xml:space="preserve">    b)  Ön ve arka duvarlar </w:t>
            </w:r>
          </w:p>
          <w:p w:rsidR="00DA04EF" w:rsidRPr="00D033DE" w:rsidRDefault="00924613" w:rsidP="00476C0F">
            <w:pPr>
              <w:pStyle w:val="ListeParagraf1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033DE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DA04EF" w:rsidRPr="00D033DE">
              <w:rPr>
                <w:rFonts w:ascii="Arial" w:hAnsi="Arial" w:cs="Arial"/>
                <w:sz w:val="20"/>
                <w:szCs w:val="20"/>
              </w:rPr>
              <w:t>c)  Uçuş tahtası</w:t>
            </w:r>
          </w:p>
        </w:tc>
        <w:tc>
          <w:tcPr>
            <w:tcW w:w="1395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495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1559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390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260 ± 3,0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</w:p>
        </w:tc>
        <w:tc>
          <w:tcPr>
            <w:tcW w:w="2409" w:type="dxa"/>
          </w:tcPr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içten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içedir</w:t>
            </w:r>
            <w:proofErr w:type="spellEnd"/>
            <w:r w:rsidRPr="00D033DE">
              <w:rPr>
                <w:rFonts w:cs="Arial"/>
              </w:rPr>
              <w:t xml:space="preserve">. </w:t>
            </w:r>
            <w:proofErr w:type="spellStart"/>
            <w:r w:rsidRPr="00D033DE">
              <w:rPr>
                <w:rFonts w:cs="Arial"/>
              </w:rPr>
              <w:t>Uçuş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tahtası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katlanabilir</w:t>
            </w:r>
            <w:proofErr w:type="spellEnd"/>
            <w:r w:rsidRPr="00D033DE">
              <w:rPr>
                <w:rFonts w:cs="Arial"/>
              </w:rPr>
              <w:t xml:space="preserve">, </w:t>
            </w:r>
            <w:proofErr w:type="spellStart"/>
            <w:r w:rsidRPr="00D033DE">
              <w:rPr>
                <w:rFonts w:cs="Arial"/>
              </w:rPr>
              <w:t>seyyar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yapılıdır</w:t>
            </w:r>
            <w:proofErr w:type="spellEnd"/>
            <w:r w:rsidRPr="00D033DE">
              <w:rPr>
                <w:rFonts w:cs="Arial"/>
              </w:rPr>
              <w:t xml:space="preserve">. </w:t>
            </w:r>
          </w:p>
        </w:tc>
      </w:tr>
      <w:tr w:rsidR="00DA04EF" w:rsidRPr="00D033DE" w:rsidTr="00476C0F">
        <w:trPr>
          <w:trHeight w:val="774"/>
        </w:trPr>
        <w:tc>
          <w:tcPr>
            <w:tcW w:w="3108" w:type="dxa"/>
            <w:vMerge/>
          </w:tcPr>
          <w:p w:rsidR="00DA04EF" w:rsidRPr="00D033DE" w:rsidRDefault="00DA04EF" w:rsidP="00235C93">
            <w:pPr>
              <w:pStyle w:val="ListeParagraf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480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475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230 ± 0,5</w:t>
            </w:r>
          </w:p>
        </w:tc>
        <w:tc>
          <w:tcPr>
            <w:tcW w:w="1559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 xml:space="preserve">  43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 xml:space="preserve">  43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100 ± 0,5</w:t>
            </w:r>
          </w:p>
        </w:tc>
        <w:tc>
          <w:tcPr>
            <w:tcW w:w="1276" w:type="dxa"/>
          </w:tcPr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280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280 ± 0,5</w:t>
            </w:r>
          </w:p>
          <w:p w:rsidR="00DA04EF" w:rsidRPr="00D033DE" w:rsidRDefault="00DA04EF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20 ± 0,5</w:t>
            </w:r>
          </w:p>
        </w:tc>
        <w:tc>
          <w:tcPr>
            <w:tcW w:w="2409" w:type="dxa"/>
          </w:tcPr>
          <w:p w:rsidR="00DA04EF" w:rsidRPr="00D033DE" w:rsidRDefault="00DA04EF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dıştan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dışadır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</w:tbl>
    <w:p w:rsidR="00DA04EF" w:rsidRPr="00D033DE" w:rsidRDefault="00DA04EF" w:rsidP="00DA04EF">
      <w:pPr>
        <w:rPr>
          <w:rFonts w:cs="Arial"/>
          <w:b/>
        </w:rPr>
      </w:pPr>
    </w:p>
    <w:p w:rsidR="00554528" w:rsidRDefault="00554528" w:rsidP="00DA04EF">
      <w:pPr>
        <w:rPr>
          <w:rFonts w:cs="Arial"/>
          <w:b/>
        </w:rPr>
      </w:pPr>
    </w:p>
    <w:p w:rsidR="00095630" w:rsidRDefault="00095630" w:rsidP="00DA04EF">
      <w:pPr>
        <w:rPr>
          <w:rFonts w:cs="Arial"/>
          <w:b/>
        </w:rPr>
      </w:pPr>
    </w:p>
    <w:p w:rsidR="00095630" w:rsidRDefault="00095630" w:rsidP="00DA04EF">
      <w:pPr>
        <w:rPr>
          <w:rFonts w:cs="Arial"/>
          <w:b/>
        </w:rPr>
      </w:pPr>
    </w:p>
    <w:p w:rsidR="00095630" w:rsidRDefault="00095630" w:rsidP="00DA04EF">
      <w:pPr>
        <w:rPr>
          <w:rFonts w:cs="Arial"/>
          <w:b/>
        </w:rPr>
      </w:pPr>
    </w:p>
    <w:p w:rsidR="00095630" w:rsidRDefault="00095630" w:rsidP="00DA04EF">
      <w:pPr>
        <w:rPr>
          <w:rFonts w:cs="Arial"/>
          <w:b/>
        </w:rPr>
      </w:pPr>
    </w:p>
    <w:p w:rsidR="00095630" w:rsidRDefault="00095630" w:rsidP="00DA04EF">
      <w:pPr>
        <w:rPr>
          <w:rFonts w:cs="Arial"/>
          <w:b/>
        </w:rPr>
      </w:pPr>
    </w:p>
    <w:p w:rsidR="00095630" w:rsidRDefault="00095630" w:rsidP="00DA04EF">
      <w:pPr>
        <w:rPr>
          <w:rFonts w:cs="Arial"/>
          <w:b/>
        </w:rPr>
      </w:pPr>
    </w:p>
    <w:p w:rsidR="00095630" w:rsidRDefault="00095630" w:rsidP="00DA04EF">
      <w:pPr>
        <w:rPr>
          <w:rFonts w:cs="Arial"/>
          <w:b/>
        </w:rPr>
      </w:pPr>
    </w:p>
    <w:p w:rsidR="00095630" w:rsidRDefault="00095630" w:rsidP="00DA04EF">
      <w:pPr>
        <w:rPr>
          <w:rFonts w:cs="Arial"/>
          <w:b/>
        </w:rPr>
      </w:pPr>
    </w:p>
    <w:p w:rsidR="00095630" w:rsidRDefault="00095630" w:rsidP="00DA04EF">
      <w:pPr>
        <w:rPr>
          <w:rFonts w:cs="Arial"/>
          <w:b/>
        </w:rPr>
      </w:pPr>
    </w:p>
    <w:p w:rsidR="00095630" w:rsidRDefault="00095630" w:rsidP="00DA04EF">
      <w:pPr>
        <w:rPr>
          <w:rFonts w:cs="Arial"/>
          <w:b/>
        </w:rPr>
      </w:pPr>
    </w:p>
    <w:p w:rsidR="00095630" w:rsidRDefault="00095630" w:rsidP="00DA04EF">
      <w:pPr>
        <w:rPr>
          <w:rFonts w:cs="Arial"/>
          <w:b/>
        </w:rPr>
      </w:pPr>
    </w:p>
    <w:p w:rsidR="00095630" w:rsidRDefault="00095630" w:rsidP="00DA04EF">
      <w:pPr>
        <w:rPr>
          <w:rFonts w:cs="Arial"/>
          <w:b/>
        </w:rPr>
      </w:pPr>
    </w:p>
    <w:p w:rsidR="00095630" w:rsidRDefault="00095630" w:rsidP="00DA04EF">
      <w:pPr>
        <w:rPr>
          <w:rFonts w:cs="Arial"/>
          <w:b/>
        </w:rPr>
      </w:pPr>
    </w:p>
    <w:p w:rsidR="00095630" w:rsidRDefault="00095630" w:rsidP="00DA04EF">
      <w:pPr>
        <w:rPr>
          <w:rFonts w:cs="Arial"/>
          <w:b/>
        </w:rPr>
      </w:pPr>
    </w:p>
    <w:p w:rsidR="00095630" w:rsidRPr="00D033DE" w:rsidRDefault="00095630" w:rsidP="00095630">
      <w:pPr>
        <w:pStyle w:val="stBilgi"/>
        <w:pBdr>
          <w:bottom w:val="single" w:sz="6" w:space="1" w:color="auto"/>
        </w:pBdr>
        <w:tabs>
          <w:tab w:val="clear" w:pos="4536"/>
          <w:tab w:val="clear" w:pos="9072"/>
          <w:tab w:val="left" w:pos="2605"/>
          <w:tab w:val="center" w:pos="6600"/>
          <w:tab w:val="right" w:pos="9638"/>
          <w:tab w:val="right" w:pos="13900"/>
        </w:tabs>
        <w:jc w:val="right"/>
        <w:rPr>
          <w:rFonts w:cs="Arial"/>
        </w:rPr>
      </w:pPr>
      <w:proofErr w:type="spellStart"/>
      <w:r w:rsidRPr="00D033DE">
        <w:rPr>
          <w:rFonts w:cs="Arial"/>
        </w:rPr>
        <w:t>Sayfa</w:t>
      </w:r>
      <w:proofErr w:type="spellEnd"/>
      <w:r w:rsidRPr="00D033DE">
        <w:rPr>
          <w:rFonts w:cs="Arial"/>
        </w:rPr>
        <w:t xml:space="preserve"> </w:t>
      </w:r>
      <w:r>
        <w:rPr>
          <w:rFonts w:cs="Arial"/>
        </w:rPr>
        <w:t>6</w:t>
      </w:r>
      <w:r w:rsidRPr="00D033DE">
        <w:rPr>
          <w:rFonts w:cs="Arial"/>
        </w:rPr>
        <w:t>/</w:t>
      </w:r>
      <w:r>
        <w:rPr>
          <w:rFonts w:cs="Arial"/>
        </w:rPr>
        <w:t>6</w:t>
      </w:r>
    </w:p>
    <w:p w:rsidR="00095630" w:rsidRPr="00D033DE" w:rsidRDefault="00095630" w:rsidP="00095630">
      <w:pPr>
        <w:pStyle w:val="stBilgi"/>
        <w:pBdr>
          <w:bottom w:val="single" w:sz="6" w:space="1" w:color="auto"/>
        </w:pBdr>
        <w:tabs>
          <w:tab w:val="clear" w:pos="4536"/>
          <w:tab w:val="clear" w:pos="9072"/>
          <w:tab w:val="right" w:pos="9638"/>
          <w:tab w:val="right" w:pos="13900"/>
        </w:tabs>
        <w:rPr>
          <w:rFonts w:cs="Arial"/>
        </w:rPr>
      </w:pPr>
      <w:r w:rsidRPr="00D033DE">
        <w:rPr>
          <w:rFonts w:cs="Arial"/>
        </w:rPr>
        <w:t>ICS 65.140</w:t>
      </w:r>
      <w:r w:rsidRPr="00D033DE">
        <w:rPr>
          <w:rFonts w:cs="Arial"/>
        </w:rPr>
        <w:tab/>
        <w:t>TS 3409/T1: 2012/</w:t>
      </w:r>
      <w:proofErr w:type="spellStart"/>
      <w:r w:rsidRPr="00D033DE">
        <w:rPr>
          <w:rFonts w:cs="Arial"/>
        </w:rPr>
        <w:t>tst</w:t>
      </w:r>
      <w:proofErr w:type="spellEnd"/>
      <w:r w:rsidRPr="00D033DE">
        <w:rPr>
          <w:rFonts w:cs="Arial"/>
        </w:rPr>
        <w:t xml:space="preserve"> T1</w:t>
      </w:r>
    </w:p>
    <w:p w:rsidR="00095630" w:rsidRPr="00D033DE" w:rsidRDefault="00095630" w:rsidP="00DA04EF">
      <w:pPr>
        <w:rPr>
          <w:rFonts w:cs="Arial"/>
          <w:b/>
        </w:rPr>
      </w:pPr>
    </w:p>
    <w:p w:rsidR="00924613" w:rsidRPr="00D033DE" w:rsidRDefault="00554528" w:rsidP="00D033DE">
      <w:pPr>
        <w:pStyle w:val="ListeParagraf"/>
        <w:numPr>
          <w:ilvl w:val="0"/>
          <w:numId w:val="16"/>
        </w:numPr>
        <w:ind w:left="284" w:hanging="284"/>
        <w:rPr>
          <w:rFonts w:cs="Arial"/>
          <w:b/>
        </w:rPr>
      </w:pPr>
      <w:r w:rsidRPr="00D033DE">
        <w:rPr>
          <w:rFonts w:cs="Arial"/>
          <w:b/>
          <w:lang w:val="tr-TR"/>
        </w:rPr>
        <w:t xml:space="preserve">Çizelge </w:t>
      </w:r>
      <w:r w:rsidR="00924613" w:rsidRPr="00D033DE">
        <w:rPr>
          <w:rFonts w:cs="Arial"/>
          <w:b/>
          <w:lang w:val="tr-TR"/>
        </w:rPr>
        <w:t>11’de</w:t>
      </w:r>
      <w:r w:rsidRPr="00D033DE">
        <w:rPr>
          <w:rFonts w:cs="Arial"/>
          <w:lang w:val="tr-TR"/>
        </w:rPr>
        <w:t xml:space="preserve"> </w:t>
      </w:r>
      <w:r w:rsidR="00924613" w:rsidRPr="00D033DE">
        <w:rPr>
          <w:rFonts w:cs="Arial"/>
          <w:lang w:val="tr-TR"/>
        </w:rPr>
        <w:t xml:space="preserve"> 2</w:t>
      </w:r>
      <w:proofErr w:type="gramStart"/>
      <w:r w:rsidR="00924613" w:rsidRPr="00D033DE">
        <w:rPr>
          <w:rFonts w:cs="Arial"/>
          <w:lang w:val="tr-TR"/>
        </w:rPr>
        <w:t>.,</w:t>
      </w:r>
      <w:proofErr w:type="gramEnd"/>
      <w:r w:rsidR="00924613" w:rsidRPr="00D033DE">
        <w:rPr>
          <w:rFonts w:cs="Arial"/>
          <w:lang w:val="tr-TR"/>
        </w:rPr>
        <w:t xml:space="preserve"> 3. ve 4. maddeler aşağıdaki şekilde değiştirilmiştir.</w:t>
      </w:r>
    </w:p>
    <w:p w:rsidR="00DA04EF" w:rsidRPr="00D033DE" w:rsidRDefault="00DA04EF" w:rsidP="00DA04EF">
      <w:pPr>
        <w:rPr>
          <w:rFonts w:cs="Arial"/>
          <w:b/>
        </w:rPr>
      </w:pPr>
    </w:p>
    <w:p w:rsidR="00554528" w:rsidRPr="00D033DE" w:rsidRDefault="00554528" w:rsidP="00554528">
      <w:pPr>
        <w:rPr>
          <w:rFonts w:cs="Arial"/>
          <w:b/>
        </w:rPr>
      </w:pPr>
      <w:proofErr w:type="spellStart"/>
      <w:r w:rsidRPr="00D033DE">
        <w:rPr>
          <w:rFonts w:cs="Arial"/>
          <w:b/>
        </w:rPr>
        <w:t>Çizelge</w:t>
      </w:r>
      <w:proofErr w:type="spellEnd"/>
      <w:r w:rsidRPr="00D033DE">
        <w:rPr>
          <w:rFonts w:cs="Arial"/>
          <w:b/>
        </w:rPr>
        <w:t xml:space="preserve"> 11 - </w:t>
      </w:r>
      <w:proofErr w:type="spellStart"/>
      <w:r w:rsidRPr="00D033DE">
        <w:rPr>
          <w:rFonts w:cs="Arial"/>
        </w:rPr>
        <w:t>Langstroth</w:t>
      </w:r>
      <w:proofErr w:type="spellEnd"/>
      <w:r w:rsidRPr="00D033DE">
        <w:rPr>
          <w:rFonts w:cs="Arial"/>
          <w:b/>
        </w:rPr>
        <w:t xml:space="preserve"> </w:t>
      </w:r>
      <w:r w:rsidRPr="00D033DE">
        <w:rPr>
          <w:rFonts w:cs="Arial"/>
        </w:rPr>
        <w:t xml:space="preserve">karma </w:t>
      </w:r>
      <w:proofErr w:type="spellStart"/>
      <w:r w:rsidRPr="00D033DE">
        <w:rPr>
          <w:rFonts w:cs="Arial"/>
        </w:rPr>
        <w:t>arı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kovanı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parçalarının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boyut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ve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toleransları</w:t>
      </w:r>
      <w:proofErr w:type="spellEnd"/>
    </w:p>
    <w:p w:rsidR="00554528" w:rsidRPr="00D033DE" w:rsidRDefault="00554528" w:rsidP="00554528">
      <w:pPr>
        <w:rPr>
          <w:rFonts w:cs="Arial"/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1418"/>
        <w:gridCol w:w="1559"/>
        <w:gridCol w:w="1276"/>
        <w:gridCol w:w="2409"/>
      </w:tblGrid>
      <w:tr w:rsidR="00554528" w:rsidRPr="00D033DE" w:rsidTr="00235C93">
        <w:tc>
          <w:tcPr>
            <w:tcW w:w="3085" w:type="dxa"/>
          </w:tcPr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Parçalar</w:t>
            </w:r>
            <w:proofErr w:type="spellEnd"/>
          </w:p>
        </w:tc>
        <w:tc>
          <w:tcPr>
            <w:tcW w:w="1418" w:type="dxa"/>
          </w:tcPr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Boy</w:t>
            </w:r>
          </w:p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(mm)</w:t>
            </w:r>
          </w:p>
        </w:tc>
        <w:tc>
          <w:tcPr>
            <w:tcW w:w="1559" w:type="dxa"/>
          </w:tcPr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veya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kalınlık</w:t>
            </w:r>
            <w:proofErr w:type="spellEnd"/>
          </w:p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(mm)</w:t>
            </w:r>
          </w:p>
        </w:tc>
        <w:tc>
          <w:tcPr>
            <w:tcW w:w="1276" w:type="dxa"/>
          </w:tcPr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Yükseklik</w:t>
            </w:r>
            <w:proofErr w:type="spellEnd"/>
          </w:p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(mm)</w:t>
            </w:r>
          </w:p>
        </w:tc>
        <w:tc>
          <w:tcPr>
            <w:tcW w:w="2409" w:type="dxa"/>
          </w:tcPr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Açıklama</w:t>
            </w:r>
            <w:proofErr w:type="spellEnd"/>
          </w:p>
        </w:tc>
      </w:tr>
      <w:tr w:rsidR="00554528" w:rsidRPr="00D033DE" w:rsidTr="00235C93">
        <w:trPr>
          <w:trHeight w:val="489"/>
        </w:trPr>
        <w:tc>
          <w:tcPr>
            <w:tcW w:w="3085" w:type="dxa"/>
            <w:vMerge w:val="restart"/>
          </w:tcPr>
          <w:p w:rsidR="00554528" w:rsidRPr="00D033DE" w:rsidRDefault="00554528" w:rsidP="00476C0F">
            <w:pPr>
              <w:pStyle w:val="ListeParagraf1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033DE">
              <w:rPr>
                <w:rFonts w:ascii="Arial" w:hAnsi="Arial" w:cs="Arial"/>
                <w:sz w:val="20"/>
                <w:szCs w:val="20"/>
              </w:rPr>
              <w:t xml:space="preserve">2 - Kuluçkalık </w:t>
            </w:r>
          </w:p>
          <w:p w:rsidR="00554528" w:rsidRPr="00D033DE" w:rsidRDefault="00554528" w:rsidP="00235C93">
            <w:pPr>
              <w:pStyle w:val="ListeParagraf1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54528" w:rsidRPr="00D033DE" w:rsidRDefault="00554528" w:rsidP="00235C93">
            <w:pPr>
              <w:pStyle w:val="ListeParagraf1"/>
              <w:spacing w:line="240" w:lineRule="auto"/>
              <w:ind w:hanging="620"/>
              <w:rPr>
                <w:rFonts w:ascii="Arial" w:hAnsi="Arial" w:cs="Arial"/>
                <w:sz w:val="20"/>
                <w:szCs w:val="20"/>
              </w:rPr>
            </w:pPr>
            <w:r w:rsidRPr="00D033DE">
              <w:rPr>
                <w:rFonts w:ascii="Arial" w:hAnsi="Arial" w:cs="Arial"/>
                <w:sz w:val="20"/>
                <w:szCs w:val="20"/>
              </w:rPr>
              <w:t xml:space="preserve">    a)  Yan tahtalar</w:t>
            </w:r>
          </w:p>
          <w:p w:rsidR="00554528" w:rsidRPr="00D033DE" w:rsidRDefault="00554528" w:rsidP="00235C93">
            <w:pPr>
              <w:pStyle w:val="ListeParagraf1"/>
              <w:spacing w:line="240" w:lineRule="auto"/>
              <w:ind w:hanging="620"/>
              <w:rPr>
                <w:rFonts w:ascii="Arial" w:hAnsi="Arial" w:cs="Arial"/>
                <w:sz w:val="20"/>
                <w:szCs w:val="20"/>
              </w:rPr>
            </w:pPr>
            <w:r w:rsidRPr="00D033DE">
              <w:rPr>
                <w:rFonts w:ascii="Arial" w:hAnsi="Arial" w:cs="Arial"/>
                <w:sz w:val="20"/>
                <w:szCs w:val="20"/>
              </w:rPr>
              <w:t xml:space="preserve">    b)  Ön ve arka tahtalar </w:t>
            </w:r>
          </w:p>
          <w:p w:rsidR="00554528" w:rsidRPr="00D033DE" w:rsidRDefault="00554528" w:rsidP="00235C93">
            <w:pPr>
              <w:pStyle w:val="ListeParagraf1"/>
              <w:spacing w:line="240" w:lineRule="auto"/>
              <w:ind w:hanging="620"/>
              <w:rPr>
                <w:rFonts w:ascii="Arial" w:hAnsi="Arial" w:cs="Arial"/>
                <w:sz w:val="20"/>
                <w:szCs w:val="20"/>
              </w:rPr>
            </w:pPr>
            <w:r w:rsidRPr="00D033DE">
              <w:rPr>
                <w:rFonts w:ascii="Arial" w:hAnsi="Arial" w:cs="Arial"/>
                <w:sz w:val="20"/>
                <w:szCs w:val="20"/>
              </w:rPr>
              <w:t xml:space="preserve">    c)  Arı giriş deliği</w:t>
            </w:r>
          </w:p>
        </w:tc>
        <w:tc>
          <w:tcPr>
            <w:tcW w:w="1418" w:type="dxa"/>
          </w:tcPr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455 ± 3,0</w:t>
            </w:r>
          </w:p>
        </w:tc>
        <w:tc>
          <w:tcPr>
            <w:tcW w:w="1559" w:type="dxa"/>
          </w:tcPr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385 ± 3,0</w:t>
            </w:r>
          </w:p>
        </w:tc>
        <w:tc>
          <w:tcPr>
            <w:tcW w:w="1276" w:type="dxa"/>
          </w:tcPr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260 ± 3,0</w:t>
            </w:r>
          </w:p>
        </w:tc>
        <w:tc>
          <w:tcPr>
            <w:tcW w:w="2409" w:type="dxa"/>
          </w:tcPr>
          <w:p w:rsidR="00554528" w:rsidRPr="00D033DE" w:rsidRDefault="00554528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içten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içedir</w:t>
            </w:r>
            <w:proofErr w:type="spellEnd"/>
            <w:r w:rsidRPr="00D033DE">
              <w:rPr>
                <w:rFonts w:cs="Arial"/>
              </w:rPr>
              <w:t xml:space="preserve">. </w:t>
            </w:r>
          </w:p>
        </w:tc>
      </w:tr>
      <w:tr w:rsidR="00554528" w:rsidRPr="00D033DE" w:rsidTr="00235C93">
        <w:tc>
          <w:tcPr>
            <w:tcW w:w="3085" w:type="dxa"/>
            <w:vMerge/>
          </w:tcPr>
          <w:p w:rsidR="00554528" w:rsidRPr="00D033DE" w:rsidRDefault="00554528" w:rsidP="00235C93">
            <w:pPr>
              <w:pStyle w:val="ListeParagraf1"/>
              <w:spacing w:line="240" w:lineRule="auto"/>
              <w:ind w:hanging="6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475 ± 0,5</w:t>
            </w:r>
          </w:p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435 ± 0,5</w:t>
            </w:r>
          </w:p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414 ± 0,5</w:t>
            </w:r>
          </w:p>
        </w:tc>
        <w:tc>
          <w:tcPr>
            <w:tcW w:w="1559" w:type="dxa"/>
          </w:tcPr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 ± 0,5</w:t>
            </w:r>
          </w:p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 ± 0,5</w:t>
            </w:r>
          </w:p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42 ± 0,5</w:t>
            </w:r>
          </w:p>
        </w:tc>
        <w:tc>
          <w:tcPr>
            <w:tcW w:w="1276" w:type="dxa"/>
          </w:tcPr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260 ± 0,5</w:t>
            </w:r>
          </w:p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260 ± 0,5</w:t>
            </w:r>
          </w:p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 ± 0,5</w:t>
            </w:r>
          </w:p>
        </w:tc>
        <w:tc>
          <w:tcPr>
            <w:tcW w:w="2409" w:type="dxa"/>
          </w:tcPr>
          <w:p w:rsidR="00554528" w:rsidRPr="00D033DE" w:rsidRDefault="00554528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dıştan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dışadır</w:t>
            </w:r>
            <w:proofErr w:type="spellEnd"/>
            <w:r w:rsidRPr="00D033DE">
              <w:rPr>
                <w:rFonts w:cs="Arial"/>
              </w:rPr>
              <w:t>.</w:t>
            </w:r>
          </w:p>
          <w:p w:rsidR="00554528" w:rsidRPr="00D033DE" w:rsidRDefault="00554528" w:rsidP="00235C93">
            <w:pPr>
              <w:jc w:val="right"/>
              <w:rPr>
                <w:rFonts w:cs="Arial"/>
              </w:rPr>
            </w:pPr>
          </w:p>
        </w:tc>
      </w:tr>
      <w:tr w:rsidR="00554528" w:rsidRPr="00D033DE" w:rsidTr="00235C93">
        <w:tc>
          <w:tcPr>
            <w:tcW w:w="3085" w:type="dxa"/>
            <w:vMerge w:val="restart"/>
          </w:tcPr>
          <w:p w:rsidR="00554528" w:rsidRPr="00D033DE" w:rsidRDefault="00554528" w:rsidP="00235C93">
            <w:pPr>
              <w:pStyle w:val="ListeParagraf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33DE">
              <w:rPr>
                <w:rFonts w:ascii="Arial" w:hAnsi="Arial" w:cs="Arial"/>
                <w:sz w:val="20"/>
                <w:szCs w:val="20"/>
              </w:rPr>
              <w:t xml:space="preserve">3 - Ballık </w:t>
            </w:r>
          </w:p>
          <w:p w:rsidR="00554528" w:rsidRPr="00D033DE" w:rsidRDefault="00554528" w:rsidP="00235C93">
            <w:pPr>
              <w:pStyle w:val="ListeParagraf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54528" w:rsidRPr="00D033DE" w:rsidRDefault="00554528" w:rsidP="00235C93">
            <w:pPr>
              <w:pStyle w:val="ListeParagraf1"/>
              <w:spacing w:after="0" w:line="240" w:lineRule="auto"/>
              <w:ind w:hanging="6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33DE">
              <w:rPr>
                <w:rFonts w:ascii="Arial" w:hAnsi="Arial" w:cs="Arial"/>
                <w:sz w:val="20"/>
                <w:szCs w:val="20"/>
              </w:rPr>
              <w:t xml:space="preserve">    a)  Yan tahtalar</w:t>
            </w:r>
          </w:p>
          <w:p w:rsidR="00554528" w:rsidRPr="00D033DE" w:rsidRDefault="00554528" w:rsidP="00235C93">
            <w:pPr>
              <w:pStyle w:val="ListeParagraf1"/>
              <w:spacing w:after="0" w:line="240" w:lineRule="auto"/>
              <w:ind w:hanging="6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33DE">
              <w:rPr>
                <w:rFonts w:ascii="Arial" w:hAnsi="Arial" w:cs="Arial"/>
                <w:sz w:val="20"/>
                <w:szCs w:val="20"/>
              </w:rPr>
              <w:t xml:space="preserve">    b)  Ön ve arka tahtalar</w:t>
            </w:r>
          </w:p>
        </w:tc>
        <w:tc>
          <w:tcPr>
            <w:tcW w:w="1418" w:type="dxa"/>
          </w:tcPr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455 ± 3,0</w:t>
            </w:r>
          </w:p>
          <w:p w:rsidR="00554528" w:rsidRPr="00D033DE" w:rsidRDefault="00554528" w:rsidP="00235C93">
            <w:pPr>
              <w:jc w:val="center"/>
              <w:rPr>
                <w:rFonts w:cs="Arial"/>
              </w:rPr>
            </w:pPr>
          </w:p>
        </w:tc>
        <w:tc>
          <w:tcPr>
            <w:tcW w:w="1559" w:type="dxa"/>
          </w:tcPr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385 ± 3,0</w:t>
            </w:r>
          </w:p>
          <w:p w:rsidR="00554528" w:rsidRPr="00D033DE" w:rsidRDefault="00554528" w:rsidP="00235C93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260 ± 3,0</w:t>
            </w:r>
          </w:p>
          <w:p w:rsidR="00554528" w:rsidRPr="00D033DE" w:rsidRDefault="00554528" w:rsidP="00235C93">
            <w:pPr>
              <w:jc w:val="center"/>
              <w:rPr>
                <w:rFonts w:cs="Arial"/>
              </w:rPr>
            </w:pPr>
          </w:p>
        </w:tc>
        <w:tc>
          <w:tcPr>
            <w:tcW w:w="2409" w:type="dxa"/>
          </w:tcPr>
          <w:p w:rsidR="00554528" w:rsidRPr="00D033DE" w:rsidRDefault="00554528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içten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içedir</w:t>
            </w:r>
            <w:proofErr w:type="spellEnd"/>
          </w:p>
        </w:tc>
      </w:tr>
      <w:tr w:rsidR="00554528" w:rsidRPr="00D033DE" w:rsidTr="00235C93">
        <w:tc>
          <w:tcPr>
            <w:tcW w:w="3085" w:type="dxa"/>
            <w:vMerge/>
          </w:tcPr>
          <w:p w:rsidR="00554528" w:rsidRPr="00D033DE" w:rsidRDefault="00554528" w:rsidP="00235C93">
            <w:pPr>
              <w:pStyle w:val="ListeParagraf1"/>
              <w:spacing w:after="0" w:line="240" w:lineRule="auto"/>
              <w:ind w:hanging="6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475 ± 0,5</w:t>
            </w:r>
          </w:p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435 ± 0,5</w:t>
            </w:r>
          </w:p>
        </w:tc>
        <w:tc>
          <w:tcPr>
            <w:tcW w:w="1559" w:type="dxa"/>
          </w:tcPr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 ± 0,5</w:t>
            </w:r>
          </w:p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 ± 0,5</w:t>
            </w:r>
          </w:p>
        </w:tc>
        <w:tc>
          <w:tcPr>
            <w:tcW w:w="1276" w:type="dxa"/>
          </w:tcPr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260 ± 0,5</w:t>
            </w:r>
          </w:p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260 ± 0,5</w:t>
            </w:r>
          </w:p>
        </w:tc>
        <w:tc>
          <w:tcPr>
            <w:tcW w:w="2409" w:type="dxa"/>
          </w:tcPr>
          <w:p w:rsidR="00554528" w:rsidRPr="00D033DE" w:rsidRDefault="00554528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dıştan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dışadır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  <w:tr w:rsidR="00554528" w:rsidRPr="00D033DE" w:rsidTr="00235C93">
        <w:tc>
          <w:tcPr>
            <w:tcW w:w="3085" w:type="dxa"/>
            <w:vMerge w:val="restart"/>
          </w:tcPr>
          <w:p w:rsidR="00554528" w:rsidRPr="00D033DE" w:rsidRDefault="00554528" w:rsidP="00235C93">
            <w:pPr>
              <w:pStyle w:val="ListeParagraf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33DE">
              <w:rPr>
                <w:rFonts w:ascii="Arial" w:hAnsi="Arial" w:cs="Arial"/>
                <w:sz w:val="20"/>
                <w:szCs w:val="20"/>
              </w:rPr>
              <w:t>4 – Çerçeveler</w:t>
            </w:r>
          </w:p>
          <w:p w:rsidR="00554528" w:rsidRPr="00D033DE" w:rsidRDefault="00554528" w:rsidP="00235C93">
            <w:pPr>
              <w:pStyle w:val="ListeParagraf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54528" w:rsidRPr="00D033DE" w:rsidRDefault="00554528" w:rsidP="00235C93">
            <w:pPr>
              <w:pStyle w:val="ListeParagraf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54528" w:rsidRPr="00D033DE" w:rsidRDefault="00554528" w:rsidP="00235C93">
            <w:pPr>
              <w:pStyle w:val="ListeParagraf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54528" w:rsidRPr="00D033DE" w:rsidRDefault="00554528" w:rsidP="00235C93">
            <w:pPr>
              <w:pStyle w:val="ListeParagraf1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33D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54528" w:rsidRPr="00D033DE" w:rsidRDefault="00554528" w:rsidP="00235C93">
            <w:pPr>
              <w:pStyle w:val="ListeParagraf1"/>
              <w:spacing w:after="0" w:line="240" w:lineRule="auto"/>
              <w:ind w:hanging="6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33DE">
              <w:rPr>
                <w:rFonts w:ascii="Arial" w:hAnsi="Arial" w:cs="Arial"/>
                <w:sz w:val="20"/>
                <w:szCs w:val="20"/>
              </w:rPr>
              <w:t xml:space="preserve">    a)  Üst çıta </w:t>
            </w:r>
          </w:p>
          <w:p w:rsidR="00554528" w:rsidRPr="00D033DE" w:rsidRDefault="00554528" w:rsidP="00235C93">
            <w:pPr>
              <w:pStyle w:val="ListeParagraf1"/>
              <w:spacing w:after="0" w:line="240" w:lineRule="auto"/>
              <w:ind w:hanging="6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33DE">
              <w:rPr>
                <w:rFonts w:ascii="Arial" w:hAnsi="Arial" w:cs="Arial"/>
                <w:sz w:val="20"/>
                <w:szCs w:val="20"/>
              </w:rPr>
              <w:t xml:space="preserve">    b)  Yan çıtalar</w:t>
            </w:r>
          </w:p>
          <w:p w:rsidR="00554528" w:rsidRPr="00D033DE" w:rsidRDefault="00554528" w:rsidP="00235C93">
            <w:pPr>
              <w:pStyle w:val="ListeParagraf1"/>
              <w:spacing w:after="0" w:line="240" w:lineRule="auto"/>
              <w:ind w:hanging="6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33DE">
              <w:rPr>
                <w:rFonts w:ascii="Arial" w:hAnsi="Arial" w:cs="Arial"/>
                <w:sz w:val="20"/>
                <w:szCs w:val="20"/>
              </w:rPr>
              <w:t xml:space="preserve">    c)  Alt çıta</w:t>
            </w:r>
          </w:p>
        </w:tc>
        <w:tc>
          <w:tcPr>
            <w:tcW w:w="1418" w:type="dxa"/>
          </w:tcPr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420 ± 3,0</w:t>
            </w:r>
          </w:p>
          <w:p w:rsidR="00554528" w:rsidRPr="00D033DE" w:rsidRDefault="00554528" w:rsidP="00235C93">
            <w:pPr>
              <w:jc w:val="center"/>
              <w:rPr>
                <w:rFonts w:cs="Arial"/>
              </w:rPr>
            </w:pPr>
          </w:p>
        </w:tc>
        <w:tc>
          <w:tcPr>
            <w:tcW w:w="1559" w:type="dxa"/>
          </w:tcPr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220 ± 3,0</w:t>
            </w:r>
          </w:p>
          <w:p w:rsidR="00554528" w:rsidRPr="00D033DE" w:rsidRDefault="00554528" w:rsidP="00235C93">
            <w:pPr>
              <w:jc w:val="center"/>
              <w:rPr>
                <w:rFonts w:cs="Arial"/>
              </w:rPr>
            </w:pPr>
          </w:p>
        </w:tc>
        <w:tc>
          <w:tcPr>
            <w:tcW w:w="1276" w:type="dxa"/>
          </w:tcPr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20 ± 0,5</w:t>
            </w:r>
          </w:p>
          <w:p w:rsidR="00554528" w:rsidRPr="00D033DE" w:rsidRDefault="00554528" w:rsidP="00235C93">
            <w:pPr>
              <w:jc w:val="center"/>
              <w:rPr>
                <w:rFonts w:cs="Arial"/>
              </w:rPr>
            </w:pPr>
          </w:p>
        </w:tc>
        <w:tc>
          <w:tcPr>
            <w:tcW w:w="2409" w:type="dxa"/>
          </w:tcPr>
          <w:p w:rsidR="00554528" w:rsidRPr="00D033DE" w:rsidRDefault="00554528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içten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içedir</w:t>
            </w:r>
            <w:proofErr w:type="spellEnd"/>
            <w:r w:rsidRPr="00D033DE">
              <w:rPr>
                <w:rFonts w:cs="Arial"/>
              </w:rPr>
              <w:t>.</w:t>
            </w:r>
          </w:p>
          <w:p w:rsidR="00554528" w:rsidRPr="00D033DE" w:rsidRDefault="00554528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Kuluçkalık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ve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ballık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çerçeve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ölçüleri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aynıdır</w:t>
            </w:r>
            <w:proofErr w:type="spellEnd"/>
            <w:r w:rsidRPr="00D033DE">
              <w:rPr>
                <w:rFonts w:cs="Arial"/>
              </w:rPr>
              <w:t xml:space="preserve">. </w:t>
            </w:r>
            <w:proofErr w:type="spellStart"/>
            <w:r w:rsidRPr="00D033DE">
              <w:rPr>
                <w:rFonts w:cs="Arial"/>
              </w:rPr>
              <w:t>Çerçeveler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iki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parçadan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oluşmaktadır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  <w:tr w:rsidR="00554528" w:rsidRPr="00D033DE" w:rsidTr="00235C93">
        <w:tc>
          <w:tcPr>
            <w:tcW w:w="3085" w:type="dxa"/>
            <w:vMerge/>
          </w:tcPr>
          <w:p w:rsidR="00554528" w:rsidRPr="00D033DE" w:rsidRDefault="00554528" w:rsidP="00235C93">
            <w:pPr>
              <w:pStyle w:val="ListeParagraf1"/>
              <w:spacing w:after="0" w:line="240" w:lineRule="auto"/>
              <w:ind w:hanging="6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472 ± 0,5</w:t>
            </w:r>
          </w:p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250 ± 0,5</w:t>
            </w:r>
          </w:p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420 ± 0,5</w:t>
            </w:r>
          </w:p>
        </w:tc>
        <w:tc>
          <w:tcPr>
            <w:tcW w:w="1559" w:type="dxa"/>
          </w:tcPr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 ± 0,5</w:t>
            </w:r>
          </w:p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25 ± 0,5</w:t>
            </w:r>
          </w:p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20 ± 0,5</w:t>
            </w:r>
          </w:p>
        </w:tc>
        <w:tc>
          <w:tcPr>
            <w:tcW w:w="1276" w:type="dxa"/>
          </w:tcPr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20 ± 0,5</w:t>
            </w:r>
          </w:p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10 ± 0,5</w:t>
            </w:r>
          </w:p>
          <w:p w:rsidR="00554528" w:rsidRPr="00D033DE" w:rsidRDefault="00554528" w:rsidP="00235C93">
            <w:pPr>
              <w:jc w:val="center"/>
              <w:rPr>
                <w:rFonts w:cs="Arial"/>
              </w:rPr>
            </w:pPr>
            <w:r w:rsidRPr="00D033DE">
              <w:rPr>
                <w:rFonts w:cs="Arial"/>
              </w:rPr>
              <w:t>10 ± 0,5</w:t>
            </w:r>
          </w:p>
        </w:tc>
        <w:tc>
          <w:tcPr>
            <w:tcW w:w="2409" w:type="dxa"/>
          </w:tcPr>
          <w:p w:rsidR="00554528" w:rsidRPr="00D033DE" w:rsidRDefault="00554528" w:rsidP="00235C93">
            <w:pPr>
              <w:rPr>
                <w:rFonts w:cs="Arial"/>
              </w:rPr>
            </w:pPr>
            <w:proofErr w:type="spellStart"/>
            <w:r w:rsidRPr="00D033DE">
              <w:rPr>
                <w:rFonts w:cs="Arial"/>
              </w:rPr>
              <w:t>Ölçüler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dıştan</w:t>
            </w:r>
            <w:proofErr w:type="spellEnd"/>
            <w:r w:rsidRPr="00D033DE">
              <w:rPr>
                <w:rFonts w:cs="Arial"/>
              </w:rPr>
              <w:t xml:space="preserve"> </w:t>
            </w:r>
            <w:proofErr w:type="spellStart"/>
            <w:r w:rsidRPr="00D033DE">
              <w:rPr>
                <w:rFonts w:cs="Arial"/>
              </w:rPr>
              <w:t>dışadır</w:t>
            </w:r>
            <w:proofErr w:type="spellEnd"/>
            <w:r w:rsidRPr="00D033DE">
              <w:rPr>
                <w:rFonts w:cs="Arial"/>
              </w:rPr>
              <w:t>.</w:t>
            </w:r>
          </w:p>
        </w:tc>
      </w:tr>
    </w:tbl>
    <w:p w:rsidR="00554528" w:rsidRPr="00D033DE" w:rsidRDefault="00554528" w:rsidP="00554528">
      <w:pPr>
        <w:keepNext/>
        <w:tabs>
          <w:tab w:val="left" w:pos="567"/>
        </w:tabs>
        <w:overflowPunct w:val="0"/>
        <w:autoSpaceDE w:val="0"/>
        <w:autoSpaceDN w:val="0"/>
        <w:adjustRightInd w:val="0"/>
        <w:textAlignment w:val="baseline"/>
        <w:outlineLvl w:val="0"/>
        <w:rPr>
          <w:rFonts w:cs="Arial"/>
        </w:rPr>
      </w:pPr>
    </w:p>
    <w:p w:rsidR="00D70067" w:rsidRDefault="00D70067">
      <w:pPr>
        <w:rPr>
          <w:rFonts w:cs="Arial"/>
          <w:lang w:val="tr-TR"/>
        </w:rPr>
      </w:pPr>
    </w:p>
    <w:p w:rsidR="00D033DE" w:rsidRDefault="00D033DE">
      <w:pPr>
        <w:rPr>
          <w:rFonts w:cs="Arial"/>
          <w:lang w:val="tr-TR"/>
        </w:rPr>
      </w:pPr>
    </w:p>
    <w:p w:rsidR="00B264CA" w:rsidRPr="00D033DE" w:rsidRDefault="00B264CA" w:rsidP="00095630">
      <w:pPr>
        <w:pStyle w:val="ListeParagraf"/>
        <w:numPr>
          <w:ilvl w:val="0"/>
          <w:numId w:val="16"/>
        </w:numPr>
        <w:ind w:left="284" w:hanging="284"/>
        <w:rPr>
          <w:rFonts w:cs="Arial"/>
          <w:lang w:val="tr-TR"/>
        </w:rPr>
      </w:pPr>
      <w:r w:rsidRPr="00D033DE">
        <w:rPr>
          <w:rFonts w:cs="Arial"/>
          <w:b/>
          <w:lang w:val="tr-TR"/>
        </w:rPr>
        <w:t xml:space="preserve">Madde 4.2.4.1.1 </w:t>
      </w:r>
      <w:r w:rsidRPr="00D033DE">
        <w:rPr>
          <w:rFonts w:cs="Arial"/>
          <w:lang w:val="tr-TR"/>
        </w:rPr>
        <w:t>aşa</w:t>
      </w:r>
      <w:r w:rsidR="00F650FF" w:rsidRPr="00D033DE">
        <w:rPr>
          <w:rFonts w:cs="Arial"/>
          <w:lang w:val="tr-TR"/>
        </w:rPr>
        <w:t>ğıdaki şeklide değiştirilmiştir</w:t>
      </w:r>
      <w:r w:rsidR="00FC046C" w:rsidRPr="00D033DE">
        <w:rPr>
          <w:rFonts w:cs="Arial"/>
          <w:lang w:val="tr-TR"/>
        </w:rPr>
        <w:t>.</w:t>
      </w:r>
    </w:p>
    <w:p w:rsidR="00B264CA" w:rsidRPr="00D033DE" w:rsidRDefault="00B264CA">
      <w:pPr>
        <w:rPr>
          <w:rFonts w:cs="Arial"/>
          <w:lang w:val="tr-TR"/>
        </w:rPr>
      </w:pPr>
    </w:p>
    <w:p w:rsidR="00B264CA" w:rsidRPr="00D033DE" w:rsidRDefault="00B264CA" w:rsidP="00B264CA">
      <w:pPr>
        <w:ind w:left="18" w:right="36"/>
        <w:rPr>
          <w:rFonts w:cs="Arial"/>
          <w:b/>
          <w:sz w:val="22"/>
          <w:szCs w:val="22"/>
        </w:rPr>
      </w:pPr>
      <w:r w:rsidRPr="00D033DE">
        <w:rPr>
          <w:rFonts w:cs="Arial"/>
          <w:b/>
          <w:sz w:val="22"/>
          <w:szCs w:val="22"/>
        </w:rPr>
        <w:t xml:space="preserve">4.2.4.1.1 </w:t>
      </w:r>
      <w:proofErr w:type="spellStart"/>
      <w:r w:rsidRPr="00D033DE">
        <w:rPr>
          <w:rFonts w:cs="Arial"/>
          <w:b/>
          <w:sz w:val="22"/>
          <w:szCs w:val="22"/>
        </w:rPr>
        <w:t>Ahşap</w:t>
      </w:r>
      <w:proofErr w:type="spellEnd"/>
      <w:r w:rsidRPr="00D033DE">
        <w:rPr>
          <w:rFonts w:cs="Arial"/>
          <w:b/>
          <w:sz w:val="22"/>
          <w:szCs w:val="22"/>
        </w:rPr>
        <w:t xml:space="preserve"> </w:t>
      </w:r>
      <w:proofErr w:type="spellStart"/>
      <w:r w:rsidRPr="00D033DE">
        <w:rPr>
          <w:rFonts w:cs="Arial"/>
          <w:b/>
          <w:sz w:val="22"/>
          <w:szCs w:val="22"/>
        </w:rPr>
        <w:t>kovan</w:t>
      </w:r>
      <w:proofErr w:type="spellEnd"/>
    </w:p>
    <w:p w:rsidR="00B264CA" w:rsidRPr="00D033DE" w:rsidRDefault="00B264CA" w:rsidP="00B264CA">
      <w:pPr>
        <w:ind w:left="18" w:right="36"/>
        <w:rPr>
          <w:rFonts w:cs="Arial"/>
        </w:rPr>
      </w:pPr>
      <w:proofErr w:type="spellStart"/>
      <w:r w:rsidRPr="00D033DE">
        <w:rPr>
          <w:rFonts w:cs="Arial"/>
        </w:rPr>
        <w:t>Ahşap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arı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kovanlarının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yapımında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kullanılan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ahşap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malzemenin</w:t>
      </w:r>
      <w:proofErr w:type="spellEnd"/>
      <w:r w:rsidRPr="00D033DE">
        <w:rPr>
          <w:rFonts w:cs="Arial"/>
        </w:rPr>
        <w:t xml:space="preserve"> her </w:t>
      </w:r>
      <w:proofErr w:type="spellStart"/>
      <w:r w:rsidRPr="00D033DE">
        <w:rPr>
          <w:rFonts w:cs="Arial"/>
        </w:rPr>
        <w:t>iki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yüzü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rendelenmiş</w:t>
      </w:r>
      <w:proofErr w:type="spellEnd"/>
      <w:r w:rsidRPr="00D033DE">
        <w:rPr>
          <w:rFonts w:cs="Arial"/>
        </w:rPr>
        <w:t xml:space="preserve">, </w:t>
      </w:r>
      <w:proofErr w:type="spellStart"/>
      <w:r w:rsidRPr="00D033DE">
        <w:rPr>
          <w:rFonts w:cs="Arial"/>
        </w:rPr>
        <w:t>dış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yüzleri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beyaz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veya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diğer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açık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renklerde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tekniğine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uygun</w:t>
      </w:r>
      <w:proofErr w:type="spellEnd"/>
      <w:r w:rsidRPr="00D033DE">
        <w:rPr>
          <w:rFonts w:cs="Arial"/>
        </w:rPr>
        <w:t xml:space="preserve">, </w:t>
      </w:r>
      <w:proofErr w:type="spellStart"/>
      <w:r w:rsidRPr="00D033DE">
        <w:rPr>
          <w:rFonts w:cs="Arial"/>
        </w:rPr>
        <w:t>bala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ve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arıya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zarar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vermeyen</w:t>
      </w:r>
      <w:proofErr w:type="spellEnd"/>
      <w:r w:rsidRPr="00D033DE">
        <w:rPr>
          <w:rFonts w:cs="Arial"/>
        </w:rPr>
        <w:t xml:space="preserve">, </w:t>
      </w:r>
      <w:proofErr w:type="spellStart"/>
      <w:r w:rsidRPr="00D033DE">
        <w:rPr>
          <w:rFonts w:cs="Arial"/>
        </w:rPr>
        <w:t>tortu</w:t>
      </w:r>
      <w:proofErr w:type="spellEnd"/>
      <w:r w:rsidRPr="00D033DE">
        <w:rPr>
          <w:rFonts w:cs="Arial"/>
        </w:rPr>
        <w:t xml:space="preserve">, </w:t>
      </w:r>
      <w:proofErr w:type="spellStart"/>
      <w:r w:rsidRPr="00D033DE">
        <w:rPr>
          <w:rFonts w:cs="Arial"/>
        </w:rPr>
        <w:t>kalıntı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ve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döküntü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oluşturmayan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kalite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ve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özellikte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olacak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şekilde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boyanmış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olmalı</w:t>
      </w:r>
      <w:proofErr w:type="spellEnd"/>
      <w:r w:rsidRPr="00D033DE">
        <w:rPr>
          <w:rFonts w:cs="Arial"/>
        </w:rPr>
        <w:t xml:space="preserve">. </w:t>
      </w:r>
      <w:proofErr w:type="spellStart"/>
      <w:r w:rsidRPr="00D033DE">
        <w:rPr>
          <w:rFonts w:cs="Arial"/>
        </w:rPr>
        <w:t>Kovanın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bütün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parçaları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birbirleri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ile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uyumlu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bir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şekilde</w:t>
      </w:r>
      <w:proofErr w:type="spellEnd"/>
      <w:r w:rsidRPr="00D033DE">
        <w:rPr>
          <w:rFonts w:cs="Arial"/>
        </w:rPr>
        <w:t xml:space="preserve"> </w:t>
      </w:r>
      <w:proofErr w:type="spellStart"/>
      <w:r w:rsidRPr="00D033DE">
        <w:rPr>
          <w:rFonts w:cs="Arial"/>
        </w:rPr>
        <w:t>birleşebilmelidir</w:t>
      </w:r>
      <w:proofErr w:type="spellEnd"/>
      <w:r w:rsidRPr="00D033DE">
        <w:rPr>
          <w:rFonts w:cs="Arial"/>
        </w:rPr>
        <w:t>.</w:t>
      </w:r>
    </w:p>
    <w:p w:rsidR="00B264CA" w:rsidRPr="00D033DE" w:rsidRDefault="00B264CA">
      <w:pPr>
        <w:rPr>
          <w:rFonts w:cs="Arial"/>
          <w:lang w:val="tr-TR"/>
        </w:rPr>
      </w:pPr>
    </w:p>
    <w:p w:rsidR="00D85A18" w:rsidRPr="00D033DE" w:rsidRDefault="00D85A18" w:rsidP="00476C0F">
      <w:pPr>
        <w:pStyle w:val="ListeParagraf"/>
        <w:rPr>
          <w:rFonts w:cs="Arial"/>
          <w:lang w:val="tr-TR"/>
        </w:rPr>
      </w:pPr>
    </w:p>
    <w:sectPr w:rsidR="00D85A18" w:rsidRPr="00D033DE" w:rsidSect="00D70067">
      <w:type w:val="continuous"/>
      <w:pgSz w:w="11906" w:h="16838" w:code="9"/>
      <w:pgMar w:top="1418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3DE" w:rsidRDefault="00D033DE" w:rsidP="00CA4AD0">
      <w:r>
        <w:separator/>
      </w:r>
    </w:p>
  </w:endnote>
  <w:endnote w:type="continuationSeparator" w:id="0">
    <w:p w:rsidR="00D033DE" w:rsidRDefault="00D033DE" w:rsidP="00CA4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3DE" w:rsidRDefault="00D033DE" w:rsidP="00CA4AD0">
      <w:r>
        <w:separator/>
      </w:r>
    </w:p>
  </w:footnote>
  <w:footnote w:type="continuationSeparator" w:id="0">
    <w:p w:rsidR="00D033DE" w:rsidRDefault="00D033DE" w:rsidP="00CA4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FF3478"/>
    <w:multiLevelType w:val="multilevel"/>
    <w:tmpl w:val="264A4438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26927FE"/>
    <w:multiLevelType w:val="multilevel"/>
    <w:tmpl w:val="07327CEC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28C6FF1"/>
    <w:multiLevelType w:val="hybridMultilevel"/>
    <w:tmpl w:val="F3C2DAD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4233A4"/>
    <w:multiLevelType w:val="hybridMultilevel"/>
    <w:tmpl w:val="BA76EEB0"/>
    <w:lvl w:ilvl="0" w:tplc="23EC9D3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E61B19"/>
    <w:multiLevelType w:val="hybridMultilevel"/>
    <w:tmpl w:val="0CE06E3E"/>
    <w:lvl w:ilvl="0" w:tplc="A4CE0856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6" w15:restartNumberingAfterBreak="0">
    <w:nsid w:val="05372CC2"/>
    <w:multiLevelType w:val="multilevel"/>
    <w:tmpl w:val="A8A4405C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A4C36DB"/>
    <w:multiLevelType w:val="hybridMultilevel"/>
    <w:tmpl w:val="A1A23950"/>
    <w:lvl w:ilvl="0" w:tplc="3B0EF410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8" w15:restartNumberingAfterBreak="0">
    <w:nsid w:val="129B72ED"/>
    <w:multiLevelType w:val="hybridMultilevel"/>
    <w:tmpl w:val="02CCA2E4"/>
    <w:lvl w:ilvl="0" w:tplc="53429F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F40428"/>
    <w:multiLevelType w:val="multilevel"/>
    <w:tmpl w:val="36BEA3A8"/>
    <w:lvl w:ilvl="0">
      <w:start w:val="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6C237E0"/>
    <w:multiLevelType w:val="multilevel"/>
    <w:tmpl w:val="4530CD8A"/>
    <w:lvl w:ilvl="0">
      <w:start w:val="4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17793F4F"/>
    <w:multiLevelType w:val="hybridMultilevel"/>
    <w:tmpl w:val="F9909B4E"/>
    <w:lvl w:ilvl="0" w:tplc="FFFFFFFF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471E5B"/>
    <w:multiLevelType w:val="hybridMultilevel"/>
    <w:tmpl w:val="F594EA2E"/>
    <w:lvl w:ilvl="0" w:tplc="652CCFC8">
      <w:start w:val="1"/>
      <w:numFmt w:val="lowerLetter"/>
      <w:lvlText w:val="%1)"/>
      <w:lvlJc w:val="left"/>
      <w:pPr>
        <w:tabs>
          <w:tab w:val="num" w:pos="825"/>
        </w:tabs>
        <w:ind w:left="825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  <w:rPr>
        <w:rFonts w:cs="Times New Roman"/>
      </w:rPr>
    </w:lvl>
  </w:abstractNum>
  <w:abstractNum w:abstractNumId="13" w15:restartNumberingAfterBreak="0">
    <w:nsid w:val="1E3F02EA"/>
    <w:multiLevelType w:val="hybridMultilevel"/>
    <w:tmpl w:val="15D6F498"/>
    <w:lvl w:ilvl="0" w:tplc="CAE683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666B17"/>
    <w:multiLevelType w:val="multilevel"/>
    <w:tmpl w:val="B05AE92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hanging="1"/>
      </w:pPr>
      <w:rPr>
        <w:rFonts w:ascii="Arial" w:hAnsi="Arial" w:hint="default"/>
        <w:b/>
        <w:i w:val="0"/>
        <w:sz w:val="20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hanging="1"/>
      </w:pPr>
      <w:rPr>
        <w:rFonts w:ascii="Arial" w:hAnsi="Arial" w:hint="default"/>
        <w:b/>
        <w:i w:val="0"/>
        <w:sz w:val="20"/>
        <w:szCs w:val="22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sz w:val="20"/>
        <w:szCs w:val="22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5">
      <w:start w:val="1"/>
      <w:numFmt w:val="decimal"/>
      <w:suff w:val="space"/>
      <w:lvlText w:val="%1.%2.%3.%4.%5.%6"/>
      <w:lvlJc w:val="left"/>
      <w:pPr>
        <w:ind w:left="1328" w:hanging="1509"/>
      </w:pPr>
      <w:rPr>
        <w:rFonts w:ascii="Arial" w:hAnsi="Arial"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1472" w:hanging="1653"/>
      </w:pPr>
      <w:rPr>
        <w:rFonts w:ascii="Arial" w:hAnsi="Arial"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1616" w:hanging="1797"/>
      </w:pPr>
      <w:rPr>
        <w:rFonts w:ascii="Arial" w:hAnsi="Arial"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1760" w:hanging="1941"/>
      </w:pPr>
      <w:rPr>
        <w:rFonts w:ascii="Arial" w:hAnsi="Arial" w:hint="default"/>
        <w:b/>
        <w:i w:val="0"/>
        <w:sz w:val="22"/>
        <w:szCs w:val="22"/>
      </w:rPr>
    </w:lvl>
  </w:abstractNum>
  <w:abstractNum w:abstractNumId="15" w15:restartNumberingAfterBreak="0">
    <w:nsid w:val="1F0D6861"/>
    <w:multiLevelType w:val="multilevel"/>
    <w:tmpl w:val="3A58B930"/>
    <w:lvl w:ilvl="0">
      <w:start w:val="3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20CE42A0"/>
    <w:multiLevelType w:val="hybridMultilevel"/>
    <w:tmpl w:val="8A08FD08"/>
    <w:lvl w:ilvl="0" w:tplc="E23EFB7C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7" w15:restartNumberingAfterBreak="0">
    <w:nsid w:val="25C954E9"/>
    <w:multiLevelType w:val="hybridMultilevel"/>
    <w:tmpl w:val="E4D07B90"/>
    <w:lvl w:ilvl="0" w:tplc="D3BC4DFA">
      <w:start w:val="1"/>
      <w:numFmt w:val="decimal"/>
      <w:lvlText w:val="%1-"/>
      <w:lvlJc w:val="left"/>
      <w:pPr>
        <w:ind w:left="862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8" w15:restartNumberingAfterBreak="0">
    <w:nsid w:val="28F57DE6"/>
    <w:multiLevelType w:val="hybridMultilevel"/>
    <w:tmpl w:val="3C54C536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A1F1268"/>
    <w:multiLevelType w:val="hybridMultilevel"/>
    <w:tmpl w:val="72D00D3A"/>
    <w:lvl w:ilvl="0" w:tplc="C94A922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2A332B52"/>
    <w:multiLevelType w:val="hybridMultilevel"/>
    <w:tmpl w:val="4FF266A4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D926C80"/>
    <w:multiLevelType w:val="multilevel"/>
    <w:tmpl w:val="D778D3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2E884636"/>
    <w:multiLevelType w:val="multilevel"/>
    <w:tmpl w:val="A18C14C6"/>
    <w:lvl w:ilvl="0">
      <w:start w:val="3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3" w15:restartNumberingAfterBreak="0">
    <w:nsid w:val="2F575387"/>
    <w:multiLevelType w:val="hybridMultilevel"/>
    <w:tmpl w:val="02641E96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F63233D"/>
    <w:multiLevelType w:val="hybridMultilevel"/>
    <w:tmpl w:val="05D29552"/>
    <w:lvl w:ilvl="0" w:tplc="6F00E6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B14017"/>
    <w:multiLevelType w:val="hybridMultilevel"/>
    <w:tmpl w:val="7E74CA96"/>
    <w:lvl w:ilvl="0" w:tplc="F74CCA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A42F22"/>
    <w:multiLevelType w:val="multilevel"/>
    <w:tmpl w:val="ED06A48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355B2264"/>
    <w:multiLevelType w:val="hybridMultilevel"/>
    <w:tmpl w:val="2B42F578"/>
    <w:lvl w:ilvl="0" w:tplc="30BA99E4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8" w15:restartNumberingAfterBreak="0">
    <w:nsid w:val="39D97AAD"/>
    <w:multiLevelType w:val="hybridMultilevel"/>
    <w:tmpl w:val="93F6EF72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CB24C11"/>
    <w:multiLevelType w:val="singleLevel"/>
    <w:tmpl w:val="CDDE3CC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3CD921D6"/>
    <w:multiLevelType w:val="hybridMultilevel"/>
    <w:tmpl w:val="81E6E0D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FB204B"/>
    <w:multiLevelType w:val="hybridMultilevel"/>
    <w:tmpl w:val="9F5897AC"/>
    <w:lvl w:ilvl="0" w:tplc="DA44EC74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" w15:restartNumberingAfterBreak="0">
    <w:nsid w:val="41AF1904"/>
    <w:multiLevelType w:val="hybridMultilevel"/>
    <w:tmpl w:val="A1DC017E"/>
    <w:lvl w:ilvl="0" w:tplc="32ECD1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F11383"/>
    <w:multiLevelType w:val="multilevel"/>
    <w:tmpl w:val="7E0AB4A0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44FC334D"/>
    <w:multiLevelType w:val="hybridMultilevel"/>
    <w:tmpl w:val="8634E222"/>
    <w:lvl w:ilvl="0" w:tplc="F74CCA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3F3510"/>
    <w:multiLevelType w:val="hybridMultilevel"/>
    <w:tmpl w:val="E3A0EF50"/>
    <w:lvl w:ilvl="0" w:tplc="FCD62B0C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F8C7B83"/>
    <w:multiLevelType w:val="hybridMultilevel"/>
    <w:tmpl w:val="02C82B26"/>
    <w:lvl w:ilvl="0" w:tplc="9DC2C5E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AF451C"/>
    <w:multiLevelType w:val="hybridMultilevel"/>
    <w:tmpl w:val="2ED4D230"/>
    <w:lvl w:ilvl="0" w:tplc="4A3072D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A102CF"/>
    <w:multiLevelType w:val="hybridMultilevel"/>
    <w:tmpl w:val="EBACC7F4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51DF0DEB"/>
    <w:multiLevelType w:val="hybridMultilevel"/>
    <w:tmpl w:val="D5B29940"/>
    <w:lvl w:ilvl="0" w:tplc="88280B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215309A"/>
    <w:multiLevelType w:val="multilevel"/>
    <w:tmpl w:val="8F228A54"/>
    <w:lvl w:ilvl="0">
      <w:start w:val="3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25132E6"/>
    <w:multiLevelType w:val="hybridMultilevel"/>
    <w:tmpl w:val="5524B946"/>
    <w:lvl w:ilvl="0" w:tplc="D3725EAC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56A54156"/>
    <w:multiLevelType w:val="multilevel"/>
    <w:tmpl w:val="028C1DF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3" w15:restartNumberingAfterBreak="0">
    <w:nsid w:val="57936658"/>
    <w:multiLevelType w:val="hybridMultilevel"/>
    <w:tmpl w:val="BE94B448"/>
    <w:lvl w:ilvl="0" w:tplc="4E6AA31A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4" w15:restartNumberingAfterBreak="0">
    <w:nsid w:val="58F20459"/>
    <w:multiLevelType w:val="hybridMultilevel"/>
    <w:tmpl w:val="B6E85D06"/>
    <w:lvl w:ilvl="0" w:tplc="0AA6C4B4">
      <w:start w:val="1"/>
      <w:numFmt w:val="decimal"/>
      <w:lvlText w:val="%1-"/>
      <w:lvlJc w:val="left"/>
      <w:pPr>
        <w:ind w:left="144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595F4D34"/>
    <w:multiLevelType w:val="hybridMultilevel"/>
    <w:tmpl w:val="0BB0B056"/>
    <w:lvl w:ilvl="0" w:tplc="9F5642E0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6" w15:restartNumberingAfterBreak="0">
    <w:nsid w:val="59D630BF"/>
    <w:multiLevelType w:val="hybridMultilevel"/>
    <w:tmpl w:val="1E96C12E"/>
    <w:lvl w:ilvl="0" w:tplc="A296F524">
      <w:start w:val="1"/>
      <w:numFmt w:val="decimal"/>
      <w:lvlText w:val="%1-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7" w15:restartNumberingAfterBreak="0">
    <w:nsid w:val="5B342266"/>
    <w:multiLevelType w:val="hybridMultilevel"/>
    <w:tmpl w:val="9288DFCC"/>
    <w:lvl w:ilvl="0" w:tplc="9EA00984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" w15:restartNumberingAfterBreak="0">
    <w:nsid w:val="608C1D95"/>
    <w:multiLevelType w:val="hybridMultilevel"/>
    <w:tmpl w:val="33604C3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62C85C39"/>
    <w:multiLevelType w:val="hybridMultilevel"/>
    <w:tmpl w:val="69EE35A2"/>
    <w:lvl w:ilvl="0" w:tplc="E3E0CB5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4165918"/>
    <w:multiLevelType w:val="hybridMultilevel"/>
    <w:tmpl w:val="57BC496E"/>
    <w:lvl w:ilvl="0" w:tplc="E0E2E0A8">
      <w:start w:val="1"/>
      <w:numFmt w:val="lowerLetter"/>
      <w:lvlText w:val="%1)"/>
      <w:lvlJc w:val="left"/>
      <w:pPr>
        <w:tabs>
          <w:tab w:val="num" w:pos="746"/>
        </w:tabs>
        <w:ind w:left="746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66"/>
        </w:tabs>
        <w:ind w:left="1466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86"/>
        </w:tabs>
        <w:ind w:left="2186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906"/>
        </w:tabs>
        <w:ind w:left="2906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26"/>
        </w:tabs>
        <w:ind w:left="3626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46"/>
        </w:tabs>
        <w:ind w:left="4346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66"/>
        </w:tabs>
        <w:ind w:left="5066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86"/>
        </w:tabs>
        <w:ind w:left="5786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506"/>
        </w:tabs>
        <w:ind w:left="6506" w:hanging="180"/>
      </w:pPr>
      <w:rPr>
        <w:rFonts w:cs="Times New Roman"/>
      </w:rPr>
    </w:lvl>
  </w:abstractNum>
  <w:abstractNum w:abstractNumId="51" w15:restartNumberingAfterBreak="0">
    <w:nsid w:val="65EF536F"/>
    <w:multiLevelType w:val="hybridMultilevel"/>
    <w:tmpl w:val="52F27FE2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677D625E"/>
    <w:multiLevelType w:val="multilevel"/>
    <w:tmpl w:val="D1E85012"/>
    <w:lvl w:ilvl="0">
      <w:start w:val="4"/>
      <w:numFmt w:val="decimal"/>
      <w:lvlText w:val="%1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54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188" w:hanging="720"/>
      </w:pPr>
      <w:rPr>
        <w:rFonts w:cs="Times New Roman" w:hint="default"/>
      </w:rPr>
    </w:lvl>
    <w:lvl w:ilvl="3">
      <w:start w:val="6"/>
      <w:numFmt w:val="decimal"/>
      <w:lvlText w:val="%1.%2.%3.%4"/>
      <w:lvlJc w:val="left"/>
      <w:pPr>
        <w:ind w:left="178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0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6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8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3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672" w:hanging="1800"/>
      </w:pPr>
      <w:rPr>
        <w:rFonts w:cs="Times New Roman" w:hint="default"/>
      </w:rPr>
    </w:lvl>
  </w:abstractNum>
  <w:abstractNum w:abstractNumId="53" w15:restartNumberingAfterBreak="0">
    <w:nsid w:val="69D435F8"/>
    <w:multiLevelType w:val="hybridMultilevel"/>
    <w:tmpl w:val="5F9C4F14"/>
    <w:lvl w:ilvl="0" w:tplc="3F76DB8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6B3E0907"/>
    <w:multiLevelType w:val="hybridMultilevel"/>
    <w:tmpl w:val="A3406748"/>
    <w:lvl w:ilvl="0" w:tplc="1AA0B740">
      <w:start w:val="1"/>
      <w:numFmt w:val="decimal"/>
      <w:lvlText w:val="%1-"/>
      <w:lvlJc w:val="left"/>
      <w:pPr>
        <w:ind w:left="144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719659FE"/>
    <w:multiLevelType w:val="hybridMultilevel"/>
    <w:tmpl w:val="4BE6262E"/>
    <w:lvl w:ilvl="0" w:tplc="AB8A72A2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6" w15:restartNumberingAfterBreak="0">
    <w:nsid w:val="7397449A"/>
    <w:multiLevelType w:val="hybridMultilevel"/>
    <w:tmpl w:val="686085A2"/>
    <w:lvl w:ilvl="0" w:tplc="EE389576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7" w15:restartNumberingAfterBreak="0">
    <w:nsid w:val="73E84E40"/>
    <w:multiLevelType w:val="hybridMultilevel"/>
    <w:tmpl w:val="4B068984"/>
    <w:lvl w:ilvl="0" w:tplc="9E5823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40C48A6"/>
    <w:multiLevelType w:val="hybridMultilevel"/>
    <w:tmpl w:val="559A66BC"/>
    <w:lvl w:ilvl="0" w:tplc="C668107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58833D8"/>
    <w:multiLevelType w:val="hybridMultilevel"/>
    <w:tmpl w:val="3048A4D8"/>
    <w:lvl w:ilvl="0" w:tplc="75A48CF6">
      <w:start w:val="3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Arial" w:eastAsia="Times New Roman" w:hAnsi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185"/>
        </w:tabs>
        <w:ind w:left="1185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905"/>
        </w:tabs>
        <w:ind w:left="19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625"/>
        </w:tabs>
        <w:ind w:left="26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345"/>
        </w:tabs>
        <w:ind w:left="3345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065"/>
        </w:tabs>
        <w:ind w:left="40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785"/>
        </w:tabs>
        <w:ind w:left="47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505"/>
        </w:tabs>
        <w:ind w:left="5505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225"/>
        </w:tabs>
        <w:ind w:left="6225" w:hanging="360"/>
      </w:pPr>
      <w:rPr>
        <w:rFonts w:ascii="Wingdings" w:hAnsi="Wingdings" w:hint="default"/>
      </w:rPr>
    </w:lvl>
  </w:abstractNum>
  <w:abstractNum w:abstractNumId="60" w15:restartNumberingAfterBreak="0">
    <w:nsid w:val="77AB1E0D"/>
    <w:multiLevelType w:val="hybridMultilevel"/>
    <w:tmpl w:val="2850F074"/>
    <w:lvl w:ilvl="0" w:tplc="2BA600E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CE369A2"/>
    <w:multiLevelType w:val="hybridMultilevel"/>
    <w:tmpl w:val="813A2448"/>
    <w:lvl w:ilvl="0" w:tplc="E0DE54E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7FDC6254"/>
    <w:multiLevelType w:val="hybridMultilevel"/>
    <w:tmpl w:val="AFF026E2"/>
    <w:lvl w:ilvl="0" w:tplc="E402E0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FF538DE"/>
    <w:multiLevelType w:val="hybridMultilevel"/>
    <w:tmpl w:val="88D4B66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57"/>
  </w:num>
  <w:num w:numId="4">
    <w:abstractNumId w:val="58"/>
  </w:num>
  <w:num w:numId="5">
    <w:abstractNumId w:val="36"/>
  </w:num>
  <w:num w:numId="6">
    <w:abstractNumId w:val="8"/>
  </w:num>
  <w:num w:numId="7">
    <w:abstractNumId w:val="62"/>
  </w:num>
  <w:num w:numId="8">
    <w:abstractNumId w:val="39"/>
  </w:num>
  <w:num w:numId="9">
    <w:abstractNumId w:val="49"/>
  </w:num>
  <w:num w:numId="10">
    <w:abstractNumId w:val="25"/>
  </w:num>
  <w:num w:numId="11">
    <w:abstractNumId w:val="13"/>
  </w:num>
  <w:num w:numId="1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3">
    <w:abstractNumId w:val="11"/>
  </w:num>
  <w:num w:numId="14">
    <w:abstractNumId w:val="37"/>
  </w:num>
  <w:num w:numId="15">
    <w:abstractNumId w:val="32"/>
  </w:num>
  <w:num w:numId="16">
    <w:abstractNumId w:val="34"/>
  </w:num>
  <w:num w:numId="17">
    <w:abstractNumId w:val="23"/>
  </w:num>
  <w:num w:numId="18">
    <w:abstractNumId w:val="51"/>
  </w:num>
  <w:num w:numId="19">
    <w:abstractNumId w:val="50"/>
  </w:num>
  <w:num w:numId="20">
    <w:abstractNumId w:val="12"/>
  </w:num>
  <w:num w:numId="21">
    <w:abstractNumId w:val="63"/>
  </w:num>
  <w:num w:numId="22">
    <w:abstractNumId w:val="29"/>
  </w:num>
  <w:num w:numId="23">
    <w:abstractNumId w:val="48"/>
  </w:num>
  <w:num w:numId="24">
    <w:abstractNumId w:val="38"/>
  </w:num>
  <w:num w:numId="25">
    <w:abstractNumId w:val="18"/>
  </w:num>
  <w:num w:numId="26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7">
    <w:abstractNumId w:val="10"/>
  </w:num>
  <w:num w:numId="28">
    <w:abstractNumId w:val="54"/>
  </w:num>
  <w:num w:numId="29">
    <w:abstractNumId w:val="45"/>
  </w:num>
  <w:num w:numId="30">
    <w:abstractNumId w:val="27"/>
  </w:num>
  <w:num w:numId="31">
    <w:abstractNumId w:val="41"/>
  </w:num>
  <w:num w:numId="32">
    <w:abstractNumId w:val="60"/>
  </w:num>
  <w:num w:numId="33">
    <w:abstractNumId w:val="47"/>
  </w:num>
  <w:num w:numId="34">
    <w:abstractNumId w:val="19"/>
  </w:num>
  <w:num w:numId="35">
    <w:abstractNumId w:val="56"/>
  </w:num>
  <w:num w:numId="36">
    <w:abstractNumId w:val="46"/>
  </w:num>
  <w:num w:numId="37">
    <w:abstractNumId w:val="31"/>
  </w:num>
  <w:num w:numId="38">
    <w:abstractNumId w:val="16"/>
  </w:num>
  <w:num w:numId="39">
    <w:abstractNumId w:val="55"/>
  </w:num>
  <w:num w:numId="40">
    <w:abstractNumId w:val="44"/>
  </w:num>
  <w:num w:numId="41">
    <w:abstractNumId w:val="7"/>
  </w:num>
  <w:num w:numId="42">
    <w:abstractNumId w:val="5"/>
  </w:num>
  <w:num w:numId="43">
    <w:abstractNumId w:val="43"/>
  </w:num>
  <w:num w:numId="44">
    <w:abstractNumId w:val="17"/>
  </w:num>
  <w:num w:numId="45">
    <w:abstractNumId w:val="35"/>
  </w:num>
  <w:num w:numId="46">
    <w:abstractNumId w:val="28"/>
  </w:num>
  <w:num w:numId="47">
    <w:abstractNumId w:val="20"/>
  </w:num>
  <w:num w:numId="48">
    <w:abstractNumId w:val="59"/>
  </w:num>
  <w:num w:numId="49">
    <w:abstractNumId w:val="2"/>
  </w:num>
  <w:num w:numId="50">
    <w:abstractNumId w:val="42"/>
  </w:num>
  <w:num w:numId="51">
    <w:abstractNumId w:val="22"/>
  </w:num>
  <w:num w:numId="52">
    <w:abstractNumId w:val="52"/>
  </w:num>
  <w:num w:numId="53">
    <w:abstractNumId w:val="26"/>
  </w:num>
  <w:num w:numId="54">
    <w:abstractNumId w:val="6"/>
  </w:num>
  <w:num w:numId="55">
    <w:abstractNumId w:val="33"/>
  </w:num>
  <w:num w:numId="56">
    <w:abstractNumId w:val="1"/>
  </w:num>
  <w:num w:numId="57">
    <w:abstractNumId w:val="40"/>
  </w:num>
  <w:num w:numId="58">
    <w:abstractNumId w:val="15"/>
  </w:num>
  <w:num w:numId="59">
    <w:abstractNumId w:val="9"/>
  </w:num>
  <w:num w:numId="60">
    <w:abstractNumId w:val="24"/>
  </w:num>
  <w:num w:numId="61">
    <w:abstractNumId w:val="61"/>
  </w:num>
  <w:num w:numId="62">
    <w:abstractNumId w:val="53"/>
  </w:num>
  <w:num w:numId="63">
    <w:abstractNumId w:val="4"/>
  </w:num>
  <w:num w:numId="64">
    <w:abstractNumId w:val="4"/>
  </w:num>
  <w:num w:numId="65">
    <w:abstractNumId w:val="30"/>
  </w:num>
  <w:num w:numId="66">
    <w:abstractNumId w:val="3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6"/>
  <w:hideSpellingErrors/>
  <w:activeWritingStyle w:appName="MSWord" w:lang="en-AU" w:vendorID="64" w:dllVersion="131078" w:nlCheck="1" w:checkStyle="0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5TeEpeD7aNQRvVkp1+uwtbH2zia/NbByyK5ChwU4Sz+OiDiUh/StzMMbmwAC+Paldb9sN+I9QYyfvrhq+EGlGA==" w:salt="d+cWX1+V/ElZzf0dqGky6A=="/>
  <w:defaultTabStop w:val="708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577"/>
    <w:rsid w:val="00002341"/>
    <w:rsid w:val="0001046D"/>
    <w:rsid w:val="00013269"/>
    <w:rsid w:val="00013696"/>
    <w:rsid w:val="00017806"/>
    <w:rsid w:val="00027CE2"/>
    <w:rsid w:val="000300AA"/>
    <w:rsid w:val="00032838"/>
    <w:rsid w:val="0003463D"/>
    <w:rsid w:val="00035928"/>
    <w:rsid w:val="00063C7A"/>
    <w:rsid w:val="00070EDD"/>
    <w:rsid w:val="00074005"/>
    <w:rsid w:val="00081544"/>
    <w:rsid w:val="0009026D"/>
    <w:rsid w:val="0009502F"/>
    <w:rsid w:val="00095630"/>
    <w:rsid w:val="0009787A"/>
    <w:rsid w:val="000A390B"/>
    <w:rsid w:val="000B1A86"/>
    <w:rsid w:val="000B6135"/>
    <w:rsid w:val="000C762F"/>
    <w:rsid w:val="000D532C"/>
    <w:rsid w:val="000D6C66"/>
    <w:rsid w:val="000E4287"/>
    <w:rsid w:val="000E77D9"/>
    <w:rsid w:val="000F5C61"/>
    <w:rsid w:val="001071E9"/>
    <w:rsid w:val="00111DD9"/>
    <w:rsid w:val="0011407F"/>
    <w:rsid w:val="0011436C"/>
    <w:rsid w:val="00114F93"/>
    <w:rsid w:val="00116435"/>
    <w:rsid w:val="00116B8F"/>
    <w:rsid w:val="00132BAE"/>
    <w:rsid w:val="00134590"/>
    <w:rsid w:val="00145BD9"/>
    <w:rsid w:val="001468A6"/>
    <w:rsid w:val="00150C9E"/>
    <w:rsid w:val="0015407B"/>
    <w:rsid w:val="001756B7"/>
    <w:rsid w:val="0017796D"/>
    <w:rsid w:val="00183DE5"/>
    <w:rsid w:val="00184586"/>
    <w:rsid w:val="0019077F"/>
    <w:rsid w:val="00191B57"/>
    <w:rsid w:val="0019521F"/>
    <w:rsid w:val="00197508"/>
    <w:rsid w:val="001A2100"/>
    <w:rsid w:val="001B6676"/>
    <w:rsid w:val="001D0DF1"/>
    <w:rsid w:val="001E2E6F"/>
    <w:rsid w:val="001E39C6"/>
    <w:rsid w:val="001E5E85"/>
    <w:rsid w:val="001E73EE"/>
    <w:rsid w:val="001F0710"/>
    <w:rsid w:val="002240A0"/>
    <w:rsid w:val="00224F57"/>
    <w:rsid w:val="00235C93"/>
    <w:rsid w:val="00244938"/>
    <w:rsid w:val="00274455"/>
    <w:rsid w:val="00276ADC"/>
    <w:rsid w:val="002773BC"/>
    <w:rsid w:val="00284712"/>
    <w:rsid w:val="00285C66"/>
    <w:rsid w:val="00296936"/>
    <w:rsid w:val="00296FBB"/>
    <w:rsid w:val="002A08F8"/>
    <w:rsid w:val="002A1D8D"/>
    <w:rsid w:val="002A452D"/>
    <w:rsid w:val="002A6E34"/>
    <w:rsid w:val="002C3403"/>
    <w:rsid w:val="002C7E73"/>
    <w:rsid w:val="002D70D2"/>
    <w:rsid w:val="002E0068"/>
    <w:rsid w:val="002E27FD"/>
    <w:rsid w:val="002F5800"/>
    <w:rsid w:val="00306E2E"/>
    <w:rsid w:val="003143B2"/>
    <w:rsid w:val="00326C4D"/>
    <w:rsid w:val="00350782"/>
    <w:rsid w:val="00351462"/>
    <w:rsid w:val="00355982"/>
    <w:rsid w:val="003560BA"/>
    <w:rsid w:val="0037148F"/>
    <w:rsid w:val="00377154"/>
    <w:rsid w:val="003829B1"/>
    <w:rsid w:val="00384577"/>
    <w:rsid w:val="003851AB"/>
    <w:rsid w:val="00386187"/>
    <w:rsid w:val="00386B5A"/>
    <w:rsid w:val="0039719B"/>
    <w:rsid w:val="00397E65"/>
    <w:rsid w:val="003A3F96"/>
    <w:rsid w:val="003A7124"/>
    <w:rsid w:val="003B5861"/>
    <w:rsid w:val="003C41A0"/>
    <w:rsid w:val="003D220D"/>
    <w:rsid w:val="003D7237"/>
    <w:rsid w:val="003E32D2"/>
    <w:rsid w:val="003F0858"/>
    <w:rsid w:val="003F3732"/>
    <w:rsid w:val="003F6E09"/>
    <w:rsid w:val="00430604"/>
    <w:rsid w:val="0043284F"/>
    <w:rsid w:val="004334A6"/>
    <w:rsid w:val="00436BA2"/>
    <w:rsid w:val="00441CF4"/>
    <w:rsid w:val="004538E2"/>
    <w:rsid w:val="0045630E"/>
    <w:rsid w:val="00467A64"/>
    <w:rsid w:val="00470FF2"/>
    <w:rsid w:val="00473003"/>
    <w:rsid w:val="00473AF7"/>
    <w:rsid w:val="00476C0F"/>
    <w:rsid w:val="00484AA9"/>
    <w:rsid w:val="00496A9E"/>
    <w:rsid w:val="004A7448"/>
    <w:rsid w:val="004A799D"/>
    <w:rsid w:val="004B5FAC"/>
    <w:rsid w:val="004B7C25"/>
    <w:rsid w:val="004D06FB"/>
    <w:rsid w:val="004E2169"/>
    <w:rsid w:val="004F6D46"/>
    <w:rsid w:val="00516E20"/>
    <w:rsid w:val="0052279D"/>
    <w:rsid w:val="005265A2"/>
    <w:rsid w:val="00527CA7"/>
    <w:rsid w:val="005339EC"/>
    <w:rsid w:val="00534E8B"/>
    <w:rsid w:val="005414AD"/>
    <w:rsid w:val="00541D79"/>
    <w:rsid w:val="00544687"/>
    <w:rsid w:val="0054520A"/>
    <w:rsid w:val="005503B3"/>
    <w:rsid w:val="005507E3"/>
    <w:rsid w:val="00554528"/>
    <w:rsid w:val="00555F7C"/>
    <w:rsid w:val="005569A9"/>
    <w:rsid w:val="00560055"/>
    <w:rsid w:val="00563910"/>
    <w:rsid w:val="00564C09"/>
    <w:rsid w:val="00576A78"/>
    <w:rsid w:val="0057700E"/>
    <w:rsid w:val="00580F1A"/>
    <w:rsid w:val="00592853"/>
    <w:rsid w:val="00596ED7"/>
    <w:rsid w:val="005A0226"/>
    <w:rsid w:val="005A56EF"/>
    <w:rsid w:val="005C23AA"/>
    <w:rsid w:val="005C388E"/>
    <w:rsid w:val="005C528E"/>
    <w:rsid w:val="005D037F"/>
    <w:rsid w:val="005D69F5"/>
    <w:rsid w:val="005E5775"/>
    <w:rsid w:val="005E7B48"/>
    <w:rsid w:val="005F35FA"/>
    <w:rsid w:val="005F74F5"/>
    <w:rsid w:val="00606A8B"/>
    <w:rsid w:val="00612AEF"/>
    <w:rsid w:val="006164C0"/>
    <w:rsid w:val="00617560"/>
    <w:rsid w:val="006236CB"/>
    <w:rsid w:val="006255B1"/>
    <w:rsid w:val="00625BA0"/>
    <w:rsid w:val="006334C0"/>
    <w:rsid w:val="00645CF9"/>
    <w:rsid w:val="00650C37"/>
    <w:rsid w:val="0065112D"/>
    <w:rsid w:val="00670DE5"/>
    <w:rsid w:val="006749DE"/>
    <w:rsid w:val="00675D99"/>
    <w:rsid w:val="00684E04"/>
    <w:rsid w:val="006A1DC5"/>
    <w:rsid w:val="006A480C"/>
    <w:rsid w:val="006B21EC"/>
    <w:rsid w:val="006B2B64"/>
    <w:rsid w:val="006B48C5"/>
    <w:rsid w:val="006B6946"/>
    <w:rsid w:val="006C208C"/>
    <w:rsid w:val="006C2F98"/>
    <w:rsid w:val="006C325E"/>
    <w:rsid w:val="006C66F4"/>
    <w:rsid w:val="006D3213"/>
    <w:rsid w:val="006D567A"/>
    <w:rsid w:val="006D600E"/>
    <w:rsid w:val="006F3BD4"/>
    <w:rsid w:val="006F7BA7"/>
    <w:rsid w:val="007130AF"/>
    <w:rsid w:val="00717D77"/>
    <w:rsid w:val="00720236"/>
    <w:rsid w:val="007310C6"/>
    <w:rsid w:val="00732832"/>
    <w:rsid w:val="0073601D"/>
    <w:rsid w:val="00737992"/>
    <w:rsid w:val="0074285F"/>
    <w:rsid w:val="00750908"/>
    <w:rsid w:val="007537CC"/>
    <w:rsid w:val="00764EED"/>
    <w:rsid w:val="0077012A"/>
    <w:rsid w:val="007713CF"/>
    <w:rsid w:val="00777707"/>
    <w:rsid w:val="00781E72"/>
    <w:rsid w:val="00782D6D"/>
    <w:rsid w:val="00787C8E"/>
    <w:rsid w:val="007905B3"/>
    <w:rsid w:val="00790E43"/>
    <w:rsid w:val="00795738"/>
    <w:rsid w:val="007B53EA"/>
    <w:rsid w:val="007C51AB"/>
    <w:rsid w:val="007D0595"/>
    <w:rsid w:val="007D096F"/>
    <w:rsid w:val="007F4F90"/>
    <w:rsid w:val="007F4FC5"/>
    <w:rsid w:val="00800618"/>
    <w:rsid w:val="00803550"/>
    <w:rsid w:val="00813769"/>
    <w:rsid w:val="0081500E"/>
    <w:rsid w:val="008167A2"/>
    <w:rsid w:val="00817217"/>
    <w:rsid w:val="00817BF2"/>
    <w:rsid w:val="00830F72"/>
    <w:rsid w:val="008368FE"/>
    <w:rsid w:val="00842768"/>
    <w:rsid w:val="00842BFB"/>
    <w:rsid w:val="00842EFB"/>
    <w:rsid w:val="00844FFB"/>
    <w:rsid w:val="00846741"/>
    <w:rsid w:val="00850DA2"/>
    <w:rsid w:val="008529DD"/>
    <w:rsid w:val="00854922"/>
    <w:rsid w:val="00856055"/>
    <w:rsid w:val="00864DBD"/>
    <w:rsid w:val="008755AA"/>
    <w:rsid w:val="0087724D"/>
    <w:rsid w:val="008932FF"/>
    <w:rsid w:val="00897082"/>
    <w:rsid w:val="008A1852"/>
    <w:rsid w:val="008A7804"/>
    <w:rsid w:val="008B27D0"/>
    <w:rsid w:val="008B7A97"/>
    <w:rsid w:val="008B7C22"/>
    <w:rsid w:val="008C1F6D"/>
    <w:rsid w:val="008C597D"/>
    <w:rsid w:val="008D5179"/>
    <w:rsid w:val="008E09C1"/>
    <w:rsid w:val="008E3DD5"/>
    <w:rsid w:val="008E4C3D"/>
    <w:rsid w:val="008F404C"/>
    <w:rsid w:val="009026A2"/>
    <w:rsid w:val="00903D59"/>
    <w:rsid w:val="009165AA"/>
    <w:rsid w:val="009220FD"/>
    <w:rsid w:val="00924613"/>
    <w:rsid w:val="009248D9"/>
    <w:rsid w:val="00924DA7"/>
    <w:rsid w:val="0094115C"/>
    <w:rsid w:val="009435E5"/>
    <w:rsid w:val="00945EE6"/>
    <w:rsid w:val="009469FC"/>
    <w:rsid w:val="0095160A"/>
    <w:rsid w:val="0095284A"/>
    <w:rsid w:val="00955EB8"/>
    <w:rsid w:val="00974DA7"/>
    <w:rsid w:val="00987592"/>
    <w:rsid w:val="00990514"/>
    <w:rsid w:val="00994100"/>
    <w:rsid w:val="009A0BC7"/>
    <w:rsid w:val="009A70F1"/>
    <w:rsid w:val="009A79E7"/>
    <w:rsid w:val="009B2A93"/>
    <w:rsid w:val="009B5253"/>
    <w:rsid w:val="009B68A2"/>
    <w:rsid w:val="009B771A"/>
    <w:rsid w:val="009D121D"/>
    <w:rsid w:val="009D35C1"/>
    <w:rsid w:val="009D55FE"/>
    <w:rsid w:val="009D5979"/>
    <w:rsid w:val="009E5FC8"/>
    <w:rsid w:val="009F0555"/>
    <w:rsid w:val="009F1181"/>
    <w:rsid w:val="009F3903"/>
    <w:rsid w:val="009F418A"/>
    <w:rsid w:val="00A101A8"/>
    <w:rsid w:val="00A12C17"/>
    <w:rsid w:val="00A12EE3"/>
    <w:rsid w:val="00A16B7E"/>
    <w:rsid w:val="00A4064C"/>
    <w:rsid w:val="00A45B3F"/>
    <w:rsid w:val="00A50898"/>
    <w:rsid w:val="00A50D66"/>
    <w:rsid w:val="00A56D41"/>
    <w:rsid w:val="00A65612"/>
    <w:rsid w:val="00A65EFA"/>
    <w:rsid w:val="00A7036D"/>
    <w:rsid w:val="00A725DC"/>
    <w:rsid w:val="00A767BD"/>
    <w:rsid w:val="00A8364E"/>
    <w:rsid w:val="00A86F1C"/>
    <w:rsid w:val="00A907E3"/>
    <w:rsid w:val="00A96233"/>
    <w:rsid w:val="00A9671A"/>
    <w:rsid w:val="00AA489A"/>
    <w:rsid w:val="00AB5B87"/>
    <w:rsid w:val="00AC5E3F"/>
    <w:rsid w:val="00AD2AAE"/>
    <w:rsid w:val="00AD4DCD"/>
    <w:rsid w:val="00AD6D78"/>
    <w:rsid w:val="00AD7DD9"/>
    <w:rsid w:val="00AF64A9"/>
    <w:rsid w:val="00AF73FE"/>
    <w:rsid w:val="00B05A7B"/>
    <w:rsid w:val="00B11932"/>
    <w:rsid w:val="00B12966"/>
    <w:rsid w:val="00B1388C"/>
    <w:rsid w:val="00B200FD"/>
    <w:rsid w:val="00B264CA"/>
    <w:rsid w:val="00B26A43"/>
    <w:rsid w:val="00B27F77"/>
    <w:rsid w:val="00B37225"/>
    <w:rsid w:val="00B373E4"/>
    <w:rsid w:val="00B37AF9"/>
    <w:rsid w:val="00B4203D"/>
    <w:rsid w:val="00B64A37"/>
    <w:rsid w:val="00B65EF1"/>
    <w:rsid w:val="00B679DE"/>
    <w:rsid w:val="00B708D7"/>
    <w:rsid w:val="00B712A3"/>
    <w:rsid w:val="00B741C4"/>
    <w:rsid w:val="00B807F0"/>
    <w:rsid w:val="00B82436"/>
    <w:rsid w:val="00B83626"/>
    <w:rsid w:val="00B86ABA"/>
    <w:rsid w:val="00B874AF"/>
    <w:rsid w:val="00B93E5D"/>
    <w:rsid w:val="00BA4339"/>
    <w:rsid w:val="00BA647E"/>
    <w:rsid w:val="00BA72FF"/>
    <w:rsid w:val="00BB1730"/>
    <w:rsid w:val="00BB5562"/>
    <w:rsid w:val="00BB734D"/>
    <w:rsid w:val="00BC49A6"/>
    <w:rsid w:val="00BC7221"/>
    <w:rsid w:val="00BC7F0E"/>
    <w:rsid w:val="00BD2F29"/>
    <w:rsid w:val="00BE1143"/>
    <w:rsid w:val="00BF6012"/>
    <w:rsid w:val="00BF66CC"/>
    <w:rsid w:val="00BF7BC7"/>
    <w:rsid w:val="00C06283"/>
    <w:rsid w:val="00C078F3"/>
    <w:rsid w:val="00C117DA"/>
    <w:rsid w:val="00C11FFF"/>
    <w:rsid w:val="00C16E8D"/>
    <w:rsid w:val="00C17D1E"/>
    <w:rsid w:val="00C20E22"/>
    <w:rsid w:val="00C235BA"/>
    <w:rsid w:val="00C271D7"/>
    <w:rsid w:val="00C50FD3"/>
    <w:rsid w:val="00C64D39"/>
    <w:rsid w:val="00C703EB"/>
    <w:rsid w:val="00C70674"/>
    <w:rsid w:val="00C74D0A"/>
    <w:rsid w:val="00C7631F"/>
    <w:rsid w:val="00C82901"/>
    <w:rsid w:val="00C8503D"/>
    <w:rsid w:val="00C87551"/>
    <w:rsid w:val="00C95B88"/>
    <w:rsid w:val="00CA25B1"/>
    <w:rsid w:val="00CA4041"/>
    <w:rsid w:val="00CA4496"/>
    <w:rsid w:val="00CA4AD0"/>
    <w:rsid w:val="00CA7542"/>
    <w:rsid w:val="00CB3A25"/>
    <w:rsid w:val="00CC6221"/>
    <w:rsid w:val="00CD1770"/>
    <w:rsid w:val="00CE64D9"/>
    <w:rsid w:val="00D033DE"/>
    <w:rsid w:val="00D04CA2"/>
    <w:rsid w:val="00D11FF7"/>
    <w:rsid w:val="00D13A1C"/>
    <w:rsid w:val="00D141C3"/>
    <w:rsid w:val="00D16B56"/>
    <w:rsid w:val="00D31163"/>
    <w:rsid w:val="00D3647A"/>
    <w:rsid w:val="00D427C7"/>
    <w:rsid w:val="00D67DBA"/>
    <w:rsid w:val="00D70067"/>
    <w:rsid w:val="00D75AC8"/>
    <w:rsid w:val="00D81FF5"/>
    <w:rsid w:val="00D85A18"/>
    <w:rsid w:val="00D85A2D"/>
    <w:rsid w:val="00D90B02"/>
    <w:rsid w:val="00D97799"/>
    <w:rsid w:val="00DA00E5"/>
    <w:rsid w:val="00DA04EF"/>
    <w:rsid w:val="00DA41C2"/>
    <w:rsid w:val="00DC4BD7"/>
    <w:rsid w:val="00DC6681"/>
    <w:rsid w:val="00DC67BD"/>
    <w:rsid w:val="00DD5FD3"/>
    <w:rsid w:val="00DD6CBE"/>
    <w:rsid w:val="00DD76A6"/>
    <w:rsid w:val="00DE3CC9"/>
    <w:rsid w:val="00DF0A2E"/>
    <w:rsid w:val="00DF4059"/>
    <w:rsid w:val="00E00880"/>
    <w:rsid w:val="00E0667A"/>
    <w:rsid w:val="00E06D2A"/>
    <w:rsid w:val="00E13EFE"/>
    <w:rsid w:val="00E1553B"/>
    <w:rsid w:val="00E22F07"/>
    <w:rsid w:val="00E23E7B"/>
    <w:rsid w:val="00E25EFF"/>
    <w:rsid w:val="00E266A1"/>
    <w:rsid w:val="00E3148D"/>
    <w:rsid w:val="00E472D0"/>
    <w:rsid w:val="00E56FD6"/>
    <w:rsid w:val="00E65150"/>
    <w:rsid w:val="00E74D6E"/>
    <w:rsid w:val="00E85C61"/>
    <w:rsid w:val="00E90623"/>
    <w:rsid w:val="00E93793"/>
    <w:rsid w:val="00EA1559"/>
    <w:rsid w:val="00EA3AB3"/>
    <w:rsid w:val="00EA6152"/>
    <w:rsid w:val="00EB0282"/>
    <w:rsid w:val="00EB2E20"/>
    <w:rsid w:val="00EC3CFC"/>
    <w:rsid w:val="00ED61DA"/>
    <w:rsid w:val="00ED70DE"/>
    <w:rsid w:val="00EE2006"/>
    <w:rsid w:val="00EF3CDA"/>
    <w:rsid w:val="00F01DD5"/>
    <w:rsid w:val="00F04400"/>
    <w:rsid w:val="00F11025"/>
    <w:rsid w:val="00F121C1"/>
    <w:rsid w:val="00F12C61"/>
    <w:rsid w:val="00F213B8"/>
    <w:rsid w:val="00F2279F"/>
    <w:rsid w:val="00F27A93"/>
    <w:rsid w:val="00F33C59"/>
    <w:rsid w:val="00F41797"/>
    <w:rsid w:val="00F44E8E"/>
    <w:rsid w:val="00F476CA"/>
    <w:rsid w:val="00F50924"/>
    <w:rsid w:val="00F50E0F"/>
    <w:rsid w:val="00F54E83"/>
    <w:rsid w:val="00F5647D"/>
    <w:rsid w:val="00F6215A"/>
    <w:rsid w:val="00F650FF"/>
    <w:rsid w:val="00F71775"/>
    <w:rsid w:val="00F75051"/>
    <w:rsid w:val="00F7652E"/>
    <w:rsid w:val="00FB007D"/>
    <w:rsid w:val="00FB26C3"/>
    <w:rsid w:val="00FB5710"/>
    <w:rsid w:val="00FC046C"/>
    <w:rsid w:val="00FC3BBA"/>
    <w:rsid w:val="00FC4C17"/>
    <w:rsid w:val="00FD1992"/>
    <w:rsid w:val="00FD5BDC"/>
    <w:rsid w:val="00FD6E05"/>
    <w:rsid w:val="00FD7946"/>
    <w:rsid w:val="00FE2456"/>
    <w:rsid w:val="00FF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0A6C7E"/>
  <w15:docId w15:val="{6D68E7E0-CE78-4106-B3D7-8D8C6F71F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uiPriority="99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30AF"/>
    <w:pPr>
      <w:jc w:val="both"/>
    </w:pPr>
    <w:rPr>
      <w:rFonts w:ascii="Arial" w:hAnsi="Arial"/>
      <w:lang w:val="en-AU"/>
    </w:rPr>
  </w:style>
  <w:style w:type="paragraph" w:styleId="Balk1">
    <w:name w:val="heading 1"/>
    <w:aliases w:val="Başlık 1 Char,1 Heading,baslık 1,Heading 1 Char,Başlık 1-tse"/>
    <w:basedOn w:val="Normal"/>
    <w:next w:val="Normal"/>
    <w:link w:val="Balk1Char1"/>
    <w:uiPriority w:val="99"/>
    <w:qFormat/>
    <w:rsid w:val="00974DA7"/>
    <w:pPr>
      <w:keepNext/>
      <w:tabs>
        <w:tab w:val="left" w:pos="567"/>
      </w:tabs>
      <w:overflowPunct w:val="0"/>
      <w:adjustRightInd w:val="0"/>
      <w:textAlignment w:val="baseline"/>
      <w:outlineLvl w:val="0"/>
    </w:pPr>
    <w:rPr>
      <w:rFonts w:eastAsia="SimSun"/>
      <w:b/>
      <w:sz w:val="28"/>
      <w:szCs w:val="24"/>
      <w:lang w:val="en-US" w:eastAsia="en-US"/>
    </w:rPr>
  </w:style>
  <w:style w:type="paragraph" w:styleId="Balk2">
    <w:name w:val="heading 2"/>
    <w:aliases w:val="Başlık 2-tse"/>
    <w:basedOn w:val="Normal"/>
    <w:next w:val="Normal"/>
    <w:link w:val="Balk2Char"/>
    <w:uiPriority w:val="99"/>
    <w:qFormat/>
    <w:rsid w:val="003D7237"/>
    <w:pPr>
      <w:keepNext/>
      <w:outlineLvl w:val="1"/>
    </w:pPr>
    <w:rPr>
      <w:rFonts w:eastAsia="SimSun"/>
      <w:b/>
      <w:bCs/>
      <w:sz w:val="24"/>
      <w:szCs w:val="24"/>
    </w:rPr>
  </w:style>
  <w:style w:type="paragraph" w:styleId="Balk3">
    <w:name w:val="heading 3"/>
    <w:aliases w:val="Heading 3 Char,Char"/>
    <w:basedOn w:val="Normal"/>
    <w:next w:val="Normal"/>
    <w:link w:val="Balk3Char"/>
    <w:uiPriority w:val="99"/>
    <w:qFormat/>
    <w:rsid w:val="00974DA7"/>
    <w:pPr>
      <w:keepNext/>
      <w:spacing w:before="240" w:after="60"/>
      <w:outlineLvl w:val="2"/>
    </w:pPr>
    <w:rPr>
      <w:b/>
      <w:sz w:val="22"/>
    </w:rPr>
  </w:style>
  <w:style w:type="paragraph" w:styleId="Balk4">
    <w:name w:val="heading 4"/>
    <w:basedOn w:val="Normal"/>
    <w:next w:val="Normal"/>
    <w:link w:val="Balk4Char"/>
    <w:uiPriority w:val="99"/>
    <w:qFormat/>
    <w:rsid w:val="007130A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9"/>
    <w:qFormat/>
    <w:rsid w:val="007130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uiPriority w:val="99"/>
    <w:qFormat/>
    <w:rsid w:val="00DA04EF"/>
    <w:pPr>
      <w:keepNext/>
      <w:ind w:left="1701" w:right="506" w:firstLine="142"/>
      <w:jc w:val="center"/>
      <w:outlineLvl w:val="5"/>
    </w:pPr>
    <w:rPr>
      <w:b/>
      <w:sz w:val="28"/>
      <w:lang w:val="x-none"/>
    </w:rPr>
  </w:style>
  <w:style w:type="paragraph" w:styleId="Balk7">
    <w:name w:val="heading 7"/>
    <w:basedOn w:val="Normal"/>
    <w:next w:val="Normal"/>
    <w:link w:val="Balk7Char"/>
    <w:uiPriority w:val="99"/>
    <w:qFormat/>
    <w:rsid w:val="009B68A2"/>
    <w:pPr>
      <w:keepNext/>
      <w:outlineLvl w:val="6"/>
    </w:pPr>
    <w:rPr>
      <w:rFonts w:cs="Arial"/>
      <w:b/>
      <w:bCs/>
      <w:sz w:val="22"/>
    </w:rPr>
  </w:style>
  <w:style w:type="paragraph" w:styleId="Balk8">
    <w:name w:val="heading 8"/>
    <w:basedOn w:val="Normal"/>
    <w:next w:val="Normal"/>
    <w:link w:val="Balk8Char"/>
    <w:uiPriority w:val="99"/>
    <w:qFormat/>
    <w:rsid w:val="00DA04EF"/>
    <w:pPr>
      <w:keepNext/>
      <w:ind w:left="1701" w:right="506"/>
      <w:jc w:val="left"/>
      <w:outlineLvl w:val="7"/>
    </w:pPr>
    <w:rPr>
      <w:b/>
      <w:sz w:val="28"/>
      <w:lang w:val="x-none" w:eastAsia="x-none"/>
    </w:rPr>
  </w:style>
  <w:style w:type="paragraph" w:styleId="Balk9">
    <w:name w:val="heading 9"/>
    <w:basedOn w:val="Normal"/>
    <w:next w:val="Normal"/>
    <w:link w:val="Balk9Char"/>
    <w:uiPriority w:val="99"/>
    <w:qFormat/>
    <w:rsid w:val="00DA04EF"/>
    <w:pPr>
      <w:keepNext/>
      <w:jc w:val="left"/>
      <w:outlineLvl w:val="8"/>
    </w:pPr>
    <w:rPr>
      <w:sz w:val="28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1">
    <w:name w:val="toc 1"/>
    <w:basedOn w:val="Normal"/>
    <w:next w:val="Normal"/>
    <w:uiPriority w:val="39"/>
    <w:rsid w:val="00E1553B"/>
    <w:pPr>
      <w:tabs>
        <w:tab w:val="left" w:pos="567"/>
        <w:tab w:val="right" w:leader="dot" w:pos="9628"/>
      </w:tabs>
      <w:spacing w:before="60" w:after="60"/>
      <w:jc w:val="left"/>
    </w:pPr>
    <w:rPr>
      <w:b/>
      <w:noProof/>
    </w:rPr>
  </w:style>
  <w:style w:type="paragraph" w:styleId="T2">
    <w:name w:val="toc 2"/>
    <w:basedOn w:val="Normal"/>
    <w:next w:val="Normal"/>
    <w:uiPriority w:val="39"/>
    <w:rsid w:val="00D75AC8"/>
    <w:pPr>
      <w:tabs>
        <w:tab w:val="left" w:pos="567"/>
        <w:tab w:val="right" w:leader="dot" w:pos="9628"/>
      </w:tabs>
      <w:ind w:left="198"/>
    </w:pPr>
    <w:rPr>
      <w:rFonts w:eastAsia="SimSun" w:cs="Arial"/>
      <w:szCs w:val="28"/>
    </w:rPr>
  </w:style>
  <w:style w:type="paragraph" w:styleId="T3">
    <w:name w:val="toc 3"/>
    <w:basedOn w:val="Normal"/>
    <w:next w:val="Normal"/>
    <w:uiPriority w:val="99"/>
    <w:semiHidden/>
    <w:rsid w:val="00484AA9"/>
    <w:pPr>
      <w:tabs>
        <w:tab w:val="right" w:leader="dot" w:pos="567"/>
      </w:tabs>
      <w:ind w:left="403"/>
    </w:pPr>
    <w:rPr>
      <w:rFonts w:eastAsia="SimSun" w:cs="Arial"/>
      <w:bCs/>
      <w:snapToGrid w:val="0"/>
      <w:kern w:val="20"/>
      <w:szCs w:val="28"/>
    </w:rPr>
  </w:style>
  <w:style w:type="paragraph" w:styleId="T4">
    <w:name w:val="toc 4"/>
    <w:basedOn w:val="Normal"/>
    <w:next w:val="Normal"/>
    <w:uiPriority w:val="99"/>
    <w:semiHidden/>
    <w:rsid w:val="00C70674"/>
    <w:pPr>
      <w:ind w:left="600"/>
      <w:jc w:val="left"/>
    </w:pPr>
  </w:style>
  <w:style w:type="paragraph" w:styleId="T5">
    <w:name w:val="toc 5"/>
    <w:basedOn w:val="Normal"/>
    <w:next w:val="Normal"/>
    <w:uiPriority w:val="99"/>
    <w:semiHidden/>
    <w:rsid w:val="00C70674"/>
    <w:pPr>
      <w:ind w:left="800"/>
      <w:jc w:val="left"/>
    </w:pPr>
  </w:style>
  <w:style w:type="paragraph" w:styleId="T9">
    <w:name w:val="toc 9"/>
    <w:basedOn w:val="Normal"/>
    <w:next w:val="Normal"/>
    <w:uiPriority w:val="99"/>
    <w:semiHidden/>
    <w:rsid w:val="00C70674"/>
    <w:pPr>
      <w:ind w:left="1600"/>
      <w:jc w:val="left"/>
    </w:pPr>
  </w:style>
  <w:style w:type="paragraph" w:styleId="T8">
    <w:name w:val="toc 8"/>
    <w:basedOn w:val="Normal"/>
    <w:next w:val="Normal"/>
    <w:uiPriority w:val="99"/>
    <w:semiHidden/>
    <w:rsid w:val="00C70674"/>
    <w:pPr>
      <w:ind w:left="1400"/>
      <w:jc w:val="left"/>
    </w:pPr>
  </w:style>
  <w:style w:type="paragraph" w:styleId="T7">
    <w:name w:val="toc 7"/>
    <w:basedOn w:val="Normal"/>
    <w:next w:val="Normal"/>
    <w:uiPriority w:val="99"/>
    <w:semiHidden/>
    <w:rsid w:val="00C70674"/>
    <w:pPr>
      <w:ind w:left="1200"/>
      <w:jc w:val="left"/>
    </w:pPr>
  </w:style>
  <w:style w:type="paragraph" w:styleId="T6">
    <w:name w:val="toc 6"/>
    <w:basedOn w:val="Normal"/>
    <w:next w:val="Normal"/>
    <w:uiPriority w:val="99"/>
    <w:semiHidden/>
    <w:rsid w:val="00C70674"/>
    <w:pPr>
      <w:ind w:left="1000"/>
      <w:jc w:val="left"/>
    </w:pPr>
  </w:style>
  <w:style w:type="paragraph" w:customStyle="1" w:styleId="StyleHeading1Characterscale84">
    <w:name w:val="Style Heading 1 + Character scale: 84%"/>
    <w:basedOn w:val="Balk1"/>
    <w:next w:val="Balk1"/>
    <w:uiPriority w:val="99"/>
    <w:rsid w:val="00191B57"/>
    <w:rPr>
      <w:w w:val="84"/>
    </w:rPr>
  </w:style>
  <w:style w:type="paragraph" w:customStyle="1" w:styleId="Style1">
    <w:name w:val="Style1"/>
    <w:basedOn w:val="Balk2"/>
    <w:next w:val="T2"/>
    <w:uiPriority w:val="99"/>
    <w:rsid w:val="00A4064C"/>
    <w:pPr>
      <w:tabs>
        <w:tab w:val="left" w:pos="567"/>
      </w:tabs>
    </w:pPr>
  </w:style>
  <w:style w:type="paragraph" w:customStyle="1" w:styleId="StyleHeading3">
    <w:name w:val="Style Heading 3"/>
    <w:aliases w:val="Başlık 3 Char1 + (Latin) 10 pt"/>
    <w:basedOn w:val="Balk3"/>
    <w:uiPriority w:val="99"/>
    <w:rsid w:val="00555F7C"/>
  </w:style>
  <w:style w:type="paragraph" w:styleId="AltBilgi">
    <w:name w:val="footer"/>
    <w:basedOn w:val="Normal"/>
    <w:link w:val="AltBilgiChar"/>
    <w:uiPriority w:val="99"/>
    <w:rsid w:val="006D567A"/>
    <w:pPr>
      <w:tabs>
        <w:tab w:val="center" w:pos="4536"/>
        <w:tab w:val="right" w:pos="9072"/>
      </w:tabs>
    </w:pPr>
    <w:rPr>
      <w:szCs w:val="24"/>
    </w:rPr>
  </w:style>
  <w:style w:type="paragraph" w:styleId="stBilgi">
    <w:name w:val="header"/>
    <w:basedOn w:val="Normal"/>
    <w:link w:val="stBilgiChar"/>
    <w:uiPriority w:val="99"/>
    <w:rsid w:val="006D567A"/>
    <w:pPr>
      <w:tabs>
        <w:tab w:val="center" w:pos="4536"/>
        <w:tab w:val="right" w:pos="9072"/>
      </w:tabs>
    </w:pPr>
    <w:rPr>
      <w:szCs w:val="24"/>
    </w:rPr>
  </w:style>
  <w:style w:type="paragraph" w:styleId="NormalWeb">
    <w:name w:val="Normal (Web)"/>
    <w:basedOn w:val="Normal"/>
    <w:uiPriority w:val="99"/>
    <w:rsid w:val="00E56FD6"/>
    <w:rPr>
      <w:szCs w:val="24"/>
    </w:rPr>
  </w:style>
  <w:style w:type="paragraph" w:customStyle="1" w:styleId="StyleHeading2Left">
    <w:name w:val="Style Heading 2 + Left"/>
    <w:basedOn w:val="Balk2"/>
    <w:uiPriority w:val="99"/>
    <w:rsid w:val="00F04400"/>
    <w:pPr>
      <w:widowControl w:val="0"/>
      <w:autoSpaceDE w:val="0"/>
      <w:autoSpaceDN w:val="0"/>
      <w:adjustRightInd w:val="0"/>
      <w:jc w:val="left"/>
    </w:pPr>
    <w:rPr>
      <w:szCs w:val="28"/>
      <w:lang w:val="tr-TR"/>
    </w:rPr>
  </w:style>
  <w:style w:type="paragraph" w:customStyle="1" w:styleId="StyleComplex10ptLatinBoldCentered">
    <w:name w:val="Style (Complex) 10 pt (Latin) Bold Centered"/>
    <w:basedOn w:val="Normal"/>
    <w:next w:val="Normal"/>
    <w:uiPriority w:val="99"/>
    <w:rsid w:val="0015407B"/>
    <w:pPr>
      <w:jc w:val="center"/>
    </w:pPr>
    <w:rPr>
      <w:b/>
    </w:rPr>
  </w:style>
  <w:style w:type="paragraph" w:customStyle="1" w:styleId="Style2">
    <w:name w:val="Style2"/>
    <w:basedOn w:val="Normal"/>
    <w:uiPriority w:val="99"/>
    <w:rsid w:val="005E7B48"/>
    <w:rPr>
      <w:lang w:val="tr-TR"/>
    </w:rPr>
  </w:style>
  <w:style w:type="paragraph" w:customStyle="1" w:styleId="StyleStil5CharJustified">
    <w:name w:val="Style Stil5 Char + Justified"/>
    <w:basedOn w:val="Normal"/>
    <w:next w:val="Normal"/>
    <w:rsid w:val="00132BAE"/>
    <w:rPr>
      <w:szCs w:val="24"/>
    </w:rPr>
  </w:style>
  <w:style w:type="paragraph" w:customStyle="1" w:styleId="StyleStil5CharBoldJustified">
    <w:name w:val="Style Stil5 Char + Bold Justified"/>
    <w:basedOn w:val="Normal"/>
    <w:next w:val="Normal"/>
    <w:rsid w:val="00132BAE"/>
    <w:rPr>
      <w:bCs/>
      <w:szCs w:val="24"/>
    </w:rPr>
  </w:style>
  <w:style w:type="paragraph" w:customStyle="1" w:styleId="StyleHeading1">
    <w:name w:val="Style Heading 1"/>
    <w:aliases w:val="Başlık 1 Char + Arial,1 Heading + 12 pt Centered"/>
    <w:basedOn w:val="Normal"/>
    <w:uiPriority w:val="99"/>
    <w:rsid w:val="00132BAE"/>
    <w:pPr>
      <w:jc w:val="left"/>
    </w:pPr>
    <w:rPr>
      <w:szCs w:val="24"/>
    </w:rPr>
  </w:style>
  <w:style w:type="paragraph" w:customStyle="1" w:styleId="StyleStyle2Justified">
    <w:name w:val="Style Style2 + Justified"/>
    <w:basedOn w:val="Normal"/>
    <w:next w:val="Normal"/>
    <w:rsid w:val="00132BAE"/>
  </w:style>
  <w:style w:type="paragraph" w:customStyle="1" w:styleId="StyleStyle2Centered">
    <w:name w:val="Style Style2 + Centered"/>
    <w:basedOn w:val="Normal"/>
    <w:next w:val="Normal"/>
    <w:rsid w:val="00132BAE"/>
    <w:pPr>
      <w:jc w:val="center"/>
    </w:pPr>
  </w:style>
  <w:style w:type="paragraph" w:customStyle="1" w:styleId="StyleStyle2BoldJustified">
    <w:name w:val="Style Style2 + Bold Justified"/>
    <w:basedOn w:val="Normal"/>
    <w:next w:val="Normal"/>
    <w:rsid w:val="00132BAE"/>
    <w:rPr>
      <w:b/>
      <w:bCs/>
    </w:rPr>
  </w:style>
  <w:style w:type="character" w:customStyle="1" w:styleId="Balk3Char">
    <w:name w:val="Başlık 3 Char"/>
    <w:aliases w:val="Heading 3 Char Char,Char Char"/>
    <w:link w:val="Balk3"/>
    <w:uiPriority w:val="99"/>
    <w:rsid w:val="008755AA"/>
    <w:rPr>
      <w:rFonts w:ascii="Arial" w:hAnsi="Arial" w:cs="Arial"/>
      <w:b/>
      <w:bCs/>
      <w:sz w:val="22"/>
      <w:szCs w:val="22"/>
      <w:lang w:val="tr-TR" w:eastAsia="tr-TR" w:bidi="ar-SA"/>
    </w:rPr>
  </w:style>
  <w:style w:type="paragraph" w:customStyle="1" w:styleId="StyleHeading2Arial">
    <w:name w:val="Style Heading 2 + Arial"/>
    <w:basedOn w:val="Balk2"/>
    <w:rsid w:val="00C271D7"/>
    <w:rPr>
      <w:bCs w:val="0"/>
    </w:rPr>
  </w:style>
  <w:style w:type="paragraph" w:customStyle="1" w:styleId="StyleHeading211pt">
    <w:name w:val="Style Heading 2 + 11 pt"/>
    <w:basedOn w:val="Balk2"/>
    <w:rsid w:val="003F6E09"/>
    <w:rPr>
      <w:bCs w:val="0"/>
    </w:rPr>
  </w:style>
  <w:style w:type="paragraph" w:customStyle="1" w:styleId="StyleHeading2Expandedby05pt">
    <w:name w:val="Style Heading 2 + Expanded by  05 pt"/>
    <w:basedOn w:val="Balk2"/>
    <w:rsid w:val="002E27FD"/>
    <w:pPr>
      <w:spacing w:before="240" w:after="60"/>
    </w:pPr>
    <w:rPr>
      <w:rFonts w:eastAsia="Times New Roman" w:cs="Arial"/>
      <w:bCs w:val="0"/>
      <w:iCs/>
      <w:color w:val="000000"/>
      <w:spacing w:val="10"/>
      <w:szCs w:val="28"/>
      <w:lang w:val="tr-TR"/>
    </w:rPr>
  </w:style>
  <w:style w:type="paragraph" w:customStyle="1" w:styleId="StyleHeading2">
    <w:name w:val="Style Heading 2"/>
    <w:aliases w:val="Başlık 2 Char + Arial,Başlık 2 Char + Not Bold"/>
    <w:basedOn w:val="Balk2"/>
    <w:uiPriority w:val="99"/>
    <w:rsid w:val="00645CF9"/>
    <w:rPr>
      <w:bCs w:val="0"/>
    </w:rPr>
  </w:style>
  <w:style w:type="paragraph" w:customStyle="1" w:styleId="StyleHeading212ptJustifiedLeft0cm">
    <w:name w:val="Style Heading 2 + 12 pt Justified Left:  0 cm"/>
    <w:basedOn w:val="Balk2"/>
    <w:rsid w:val="0019077F"/>
    <w:pPr>
      <w:ind w:right="506"/>
    </w:pPr>
    <w:rPr>
      <w:szCs w:val="20"/>
    </w:rPr>
  </w:style>
  <w:style w:type="paragraph" w:customStyle="1" w:styleId="Style">
    <w:name w:val="Style"/>
    <w:basedOn w:val="Normal"/>
    <w:rsid w:val="00A16B7E"/>
    <w:pPr>
      <w:spacing w:line="200" w:lineRule="exact"/>
    </w:pPr>
    <w:rPr>
      <w:lang w:eastAsia="zh-CN"/>
    </w:rPr>
  </w:style>
  <w:style w:type="paragraph" w:customStyle="1" w:styleId="StyleHeading3BlackAfter0pt">
    <w:name w:val="Style Heading 3 + Black After:  0 pt"/>
    <w:basedOn w:val="Balk3"/>
    <w:rsid w:val="00D16B56"/>
    <w:pPr>
      <w:tabs>
        <w:tab w:val="left" w:pos="340"/>
        <w:tab w:val="left" w:pos="680"/>
      </w:tabs>
    </w:pPr>
    <w:rPr>
      <w:color w:val="000000"/>
      <w:lang w:eastAsia="zh-CN"/>
    </w:rPr>
  </w:style>
  <w:style w:type="character" w:customStyle="1" w:styleId="StyleArial14ptBold">
    <w:name w:val="Style Arial 14 pt Bold"/>
    <w:rsid w:val="00D13A1C"/>
    <w:rPr>
      <w:rFonts w:ascii="Arial" w:hAnsi="Arial"/>
      <w:b/>
      <w:bCs/>
      <w:sz w:val="28"/>
    </w:rPr>
  </w:style>
  <w:style w:type="paragraph" w:customStyle="1" w:styleId="StyleHeading212pt">
    <w:name w:val="Style Heading 2 + 12 pt"/>
    <w:basedOn w:val="Balk2"/>
    <w:rsid w:val="003F6E09"/>
    <w:pPr>
      <w:jc w:val="left"/>
    </w:pPr>
    <w:rPr>
      <w:bCs w:val="0"/>
    </w:rPr>
  </w:style>
  <w:style w:type="paragraph" w:customStyle="1" w:styleId="StyleHeading311ptJustifiedBefore12ptAfter3pt">
    <w:name w:val="Style Heading 3 + 11 pt Justified Before:  12 pt After:  3 pt"/>
    <w:basedOn w:val="Balk3"/>
    <w:rsid w:val="00955EB8"/>
    <w:rPr>
      <w:lang w:val="en-US"/>
    </w:rPr>
  </w:style>
  <w:style w:type="paragraph" w:customStyle="1" w:styleId="StyleHeading2Black">
    <w:name w:val="Style Heading 2 + Black"/>
    <w:basedOn w:val="Balk2"/>
    <w:rsid w:val="00496A9E"/>
    <w:rPr>
      <w:bCs w:val="0"/>
      <w:color w:val="000000"/>
    </w:rPr>
  </w:style>
  <w:style w:type="paragraph" w:customStyle="1" w:styleId="StyleArial14ptBoldJustified">
    <w:name w:val="Style Arial 14 pt Bold Justified"/>
    <w:basedOn w:val="Normal"/>
    <w:rsid w:val="00191B57"/>
    <w:rPr>
      <w:b/>
      <w:bCs/>
      <w:sz w:val="28"/>
      <w:lang w:val="en-US" w:eastAsia="en-US"/>
    </w:rPr>
  </w:style>
  <w:style w:type="paragraph" w:customStyle="1" w:styleId="Style14ptBoldCentered">
    <w:name w:val="Style 14 pt Bold Centered"/>
    <w:basedOn w:val="Normal"/>
    <w:rsid w:val="008B27D0"/>
    <w:pPr>
      <w:jc w:val="center"/>
    </w:pPr>
    <w:rPr>
      <w:b/>
      <w:bCs/>
    </w:rPr>
  </w:style>
  <w:style w:type="paragraph" w:customStyle="1" w:styleId="StyleHeading211pt1">
    <w:name w:val="Style Heading 2 + 11 pt1"/>
    <w:basedOn w:val="Balk2"/>
    <w:rsid w:val="00C87551"/>
    <w:rPr>
      <w:bCs w:val="0"/>
      <w:sz w:val="22"/>
    </w:rPr>
  </w:style>
  <w:style w:type="paragraph" w:customStyle="1" w:styleId="StyleHeading211pt2">
    <w:name w:val="Style Heading 2 + 11 pt2"/>
    <w:basedOn w:val="Balk2"/>
    <w:rsid w:val="002773BC"/>
    <w:rPr>
      <w:bCs w:val="0"/>
    </w:rPr>
  </w:style>
  <w:style w:type="paragraph" w:customStyle="1" w:styleId="StyleHeading2Italic">
    <w:name w:val="Style Heading 2 + Italic"/>
    <w:basedOn w:val="Balk2"/>
    <w:uiPriority w:val="99"/>
    <w:rsid w:val="006B48C5"/>
    <w:rPr>
      <w:bCs w:val="0"/>
      <w:iCs/>
    </w:rPr>
  </w:style>
  <w:style w:type="paragraph" w:customStyle="1" w:styleId="StyleBoldJustified">
    <w:name w:val="Style Bold Justified"/>
    <w:basedOn w:val="Normal"/>
    <w:rsid w:val="00534E8B"/>
  </w:style>
  <w:style w:type="character" w:customStyle="1" w:styleId="StyleBold">
    <w:name w:val="Style Bold"/>
    <w:basedOn w:val="VarsaylanParagrafYazTipi"/>
    <w:rsid w:val="00534E8B"/>
  </w:style>
  <w:style w:type="paragraph" w:styleId="GvdeMetni">
    <w:name w:val="Body Text"/>
    <w:basedOn w:val="Normal"/>
    <w:link w:val="GvdeMetniChar"/>
    <w:uiPriority w:val="99"/>
    <w:rsid w:val="007130AF"/>
    <w:rPr>
      <w:b/>
      <w:lang w:val="tr-TR"/>
    </w:rPr>
  </w:style>
  <w:style w:type="paragraph" w:styleId="BalonMetni">
    <w:name w:val="Balloon Text"/>
    <w:basedOn w:val="Normal"/>
    <w:link w:val="BalonMetniChar"/>
    <w:uiPriority w:val="99"/>
    <w:rsid w:val="005F74F5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99"/>
    <w:rsid w:val="005D69F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rsid w:val="00081544"/>
    <w:rPr>
      <w:strike w:val="0"/>
      <w:dstrike w:val="0"/>
      <w:color w:val="0000FF"/>
      <w:u w:val="none"/>
      <w:effect w:val="none"/>
    </w:rPr>
  </w:style>
  <w:style w:type="table" w:customStyle="1" w:styleId="TabloKlavuzu1">
    <w:name w:val="Tablo Kılavuzu1"/>
    <w:basedOn w:val="NormalTablo"/>
    <w:next w:val="TabloKlavuzu"/>
    <w:rsid w:val="00EB2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Girintisi">
    <w:name w:val="Body Text Indent"/>
    <w:basedOn w:val="Normal"/>
    <w:link w:val="GvdeMetniGirintisiChar"/>
    <w:uiPriority w:val="99"/>
    <w:rsid w:val="00781E72"/>
    <w:pPr>
      <w:spacing w:after="120"/>
      <w:ind w:left="283"/>
    </w:pPr>
  </w:style>
  <w:style w:type="character" w:customStyle="1" w:styleId="GvdeMetniGirintisiChar">
    <w:name w:val="Gövde Metni Girintisi Char"/>
    <w:link w:val="GvdeMetniGirintisi"/>
    <w:uiPriority w:val="99"/>
    <w:rsid w:val="00781E72"/>
    <w:rPr>
      <w:rFonts w:ascii="Arial" w:hAnsi="Arial"/>
      <w:lang w:val="en-AU"/>
    </w:rPr>
  </w:style>
  <w:style w:type="table" w:customStyle="1" w:styleId="TabloKlavuzu2">
    <w:name w:val="Tablo Kılavuzu2"/>
    <w:basedOn w:val="NormalTablo"/>
    <w:next w:val="TabloKlavuzu"/>
    <w:rsid w:val="00781E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99"/>
    <w:qFormat/>
    <w:rsid w:val="006F3BD4"/>
    <w:pPr>
      <w:ind w:left="720"/>
      <w:contextualSpacing/>
    </w:pPr>
  </w:style>
  <w:style w:type="character" w:customStyle="1" w:styleId="GvdeMetniChar">
    <w:name w:val="Gövde Metni Char"/>
    <w:basedOn w:val="VarsaylanParagrafYazTipi"/>
    <w:link w:val="GvdeMetni"/>
    <w:uiPriority w:val="99"/>
    <w:rsid w:val="00B1388C"/>
    <w:rPr>
      <w:rFonts w:ascii="Arial" w:hAnsi="Arial"/>
      <w:b/>
    </w:rPr>
  </w:style>
  <w:style w:type="paragraph" w:styleId="DipnotMetni">
    <w:name w:val="footnote text"/>
    <w:basedOn w:val="Normal"/>
    <w:link w:val="DipnotMetniChar"/>
    <w:uiPriority w:val="99"/>
    <w:semiHidden/>
    <w:rsid w:val="002E0068"/>
    <w:pPr>
      <w:jc w:val="left"/>
    </w:pPr>
    <w:rPr>
      <w:rFonts w:ascii="Times New Roman" w:hAnsi="Times New Roman"/>
      <w:lang w:val="tr-TR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2E0068"/>
  </w:style>
  <w:style w:type="paragraph" w:styleId="GvdeMetniGirintisi2">
    <w:name w:val="Body Text Indent 2"/>
    <w:basedOn w:val="Normal"/>
    <w:link w:val="GvdeMetniGirintisi2Char"/>
    <w:uiPriority w:val="99"/>
    <w:unhideWhenUsed/>
    <w:rsid w:val="006D600E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uiPriority w:val="99"/>
    <w:rsid w:val="006D600E"/>
    <w:rPr>
      <w:rFonts w:ascii="Arial" w:hAnsi="Arial"/>
      <w:lang w:val="en-AU"/>
    </w:rPr>
  </w:style>
  <w:style w:type="character" w:customStyle="1" w:styleId="stBilgiChar">
    <w:name w:val="Üst Bilgi Char"/>
    <w:basedOn w:val="VarsaylanParagrafYazTipi"/>
    <w:link w:val="stBilgi"/>
    <w:uiPriority w:val="99"/>
    <w:rsid w:val="0094115C"/>
    <w:rPr>
      <w:rFonts w:ascii="Arial" w:hAnsi="Arial"/>
      <w:szCs w:val="24"/>
      <w:lang w:val="en-AU"/>
    </w:rPr>
  </w:style>
  <w:style w:type="character" w:customStyle="1" w:styleId="Balk6Char">
    <w:name w:val="Başlık 6 Char"/>
    <w:basedOn w:val="VarsaylanParagrafYazTipi"/>
    <w:link w:val="Balk6"/>
    <w:uiPriority w:val="99"/>
    <w:rsid w:val="00DA04EF"/>
    <w:rPr>
      <w:rFonts w:ascii="Arial" w:hAnsi="Arial"/>
      <w:b/>
      <w:sz w:val="28"/>
      <w:lang w:val="x-none"/>
    </w:rPr>
  </w:style>
  <w:style w:type="character" w:customStyle="1" w:styleId="Balk8Char">
    <w:name w:val="Başlık 8 Char"/>
    <w:basedOn w:val="VarsaylanParagrafYazTipi"/>
    <w:link w:val="Balk8"/>
    <w:uiPriority w:val="99"/>
    <w:rsid w:val="00DA04EF"/>
    <w:rPr>
      <w:rFonts w:ascii="Arial" w:hAnsi="Arial"/>
      <w:b/>
      <w:sz w:val="28"/>
      <w:lang w:val="x-none" w:eastAsia="x-none"/>
    </w:rPr>
  </w:style>
  <w:style w:type="character" w:customStyle="1" w:styleId="Balk9Char">
    <w:name w:val="Başlık 9 Char"/>
    <w:basedOn w:val="VarsaylanParagrafYazTipi"/>
    <w:link w:val="Balk9"/>
    <w:uiPriority w:val="99"/>
    <w:rsid w:val="00DA04EF"/>
    <w:rPr>
      <w:rFonts w:ascii="Arial" w:hAnsi="Arial"/>
      <w:sz w:val="28"/>
      <w:lang w:val="x-none" w:eastAsia="x-none"/>
    </w:rPr>
  </w:style>
  <w:style w:type="character" w:customStyle="1" w:styleId="Balk1Char1">
    <w:name w:val="Başlık 1 Char1"/>
    <w:aliases w:val="Başlık 1 Char Char,1 Heading Char,baslık 1 Char,Heading 1 Char Char,Başlık 1-tse Char"/>
    <w:link w:val="Balk1"/>
    <w:uiPriority w:val="99"/>
    <w:locked/>
    <w:rsid w:val="00DA04EF"/>
    <w:rPr>
      <w:rFonts w:ascii="Arial" w:eastAsia="SimSun" w:hAnsi="Arial"/>
      <w:b/>
      <w:sz w:val="28"/>
      <w:szCs w:val="24"/>
      <w:lang w:val="en-US" w:eastAsia="en-US"/>
    </w:rPr>
  </w:style>
  <w:style w:type="character" w:customStyle="1" w:styleId="Heading2Char">
    <w:name w:val="Heading 2 Char"/>
    <w:aliases w:val="Başlık 2-tse Char"/>
    <w:uiPriority w:val="99"/>
    <w:locked/>
    <w:rsid w:val="00DA04EF"/>
    <w:rPr>
      <w:rFonts w:ascii="Arial" w:hAnsi="Arial" w:cs="Times New Roman"/>
      <w:b/>
      <w:sz w:val="24"/>
      <w:lang w:val="tr-TR" w:eastAsia="tr-TR" w:bidi="ar-SA"/>
    </w:rPr>
  </w:style>
  <w:style w:type="character" w:customStyle="1" w:styleId="Balk4Char">
    <w:name w:val="Başlık 4 Char"/>
    <w:link w:val="Balk4"/>
    <w:uiPriority w:val="99"/>
    <w:locked/>
    <w:rsid w:val="00DA04EF"/>
    <w:rPr>
      <w:b/>
      <w:bCs/>
      <w:sz w:val="28"/>
      <w:szCs w:val="28"/>
      <w:lang w:val="en-AU"/>
    </w:rPr>
  </w:style>
  <w:style w:type="character" w:customStyle="1" w:styleId="Balk5Char">
    <w:name w:val="Başlık 5 Char"/>
    <w:link w:val="Balk5"/>
    <w:uiPriority w:val="99"/>
    <w:locked/>
    <w:rsid w:val="00DA04EF"/>
    <w:rPr>
      <w:rFonts w:ascii="Arial" w:hAnsi="Arial"/>
      <w:b/>
      <w:bCs/>
      <w:i/>
      <w:iCs/>
      <w:sz w:val="26"/>
      <w:szCs w:val="26"/>
      <w:lang w:val="en-AU"/>
    </w:rPr>
  </w:style>
  <w:style w:type="character" w:customStyle="1" w:styleId="Balk7Char">
    <w:name w:val="Başlık 7 Char"/>
    <w:link w:val="Balk7"/>
    <w:uiPriority w:val="99"/>
    <w:locked/>
    <w:rsid w:val="00DA04EF"/>
    <w:rPr>
      <w:rFonts w:ascii="Arial" w:hAnsi="Arial" w:cs="Arial"/>
      <w:b/>
      <w:bCs/>
      <w:sz w:val="22"/>
      <w:lang w:val="en-AU"/>
    </w:rPr>
  </w:style>
  <w:style w:type="character" w:customStyle="1" w:styleId="Balk2Char">
    <w:name w:val="Başlık 2 Char"/>
    <w:aliases w:val="Başlık 2-tse Char1"/>
    <w:link w:val="Balk2"/>
    <w:uiPriority w:val="99"/>
    <w:locked/>
    <w:rsid w:val="00DA04EF"/>
    <w:rPr>
      <w:rFonts w:ascii="Arial" w:eastAsia="SimSun" w:hAnsi="Arial"/>
      <w:b/>
      <w:bCs/>
      <w:sz w:val="24"/>
      <w:szCs w:val="24"/>
      <w:lang w:val="en-AU"/>
    </w:rPr>
  </w:style>
  <w:style w:type="character" w:styleId="Gl">
    <w:name w:val="Strong"/>
    <w:uiPriority w:val="99"/>
    <w:qFormat/>
    <w:rsid w:val="00DA04EF"/>
    <w:rPr>
      <w:rFonts w:cs="Times New Roman"/>
      <w:b/>
      <w:bCs/>
    </w:rPr>
  </w:style>
  <w:style w:type="character" w:styleId="Vurgu">
    <w:name w:val="Emphasis"/>
    <w:uiPriority w:val="99"/>
    <w:qFormat/>
    <w:rsid w:val="00DA04EF"/>
    <w:rPr>
      <w:rFonts w:cs="Times New Roman"/>
      <w:b/>
      <w:bCs/>
    </w:rPr>
  </w:style>
  <w:style w:type="character" w:customStyle="1" w:styleId="AltBilgiChar">
    <w:name w:val="Alt Bilgi Char"/>
    <w:link w:val="AltBilgi"/>
    <w:uiPriority w:val="99"/>
    <w:locked/>
    <w:rsid w:val="00DA04EF"/>
    <w:rPr>
      <w:rFonts w:ascii="Arial" w:hAnsi="Arial"/>
      <w:szCs w:val="24"/>
      <w:lang w:val="en-AU"/>
    </w:rPr>
  </w:style>
  <w:style w:type="paragraph" w:customStyle="1" w:styleId="StyleJustified">
    <w:name w:val="Style Justified"/>
    <w:basedOn w:val="Normal"/>
    <w:uiPriority w:val="99"/>
    <w:rsid w:val="00DA04EF"/>
    <w:rPr>
      <w:lang w:val="tr-TR"/>
    </w:rPr>
  </w:style>
  <w:style w:type="paragraph" w:customStyle="1" w:styleId="StyleHeading10">
    <w:name w:val="Style Heading 1 +"/>
    <w:basedOn w:val="Balk1"/>
    <w:uiPriority w:val="99"/>
    <w:rsid w:val="00DA04EF"/>
    <w:pPr>
      <w:overflowPunct/>
      <w:adjustRightInd/>
      <w:jc w:val="left"/>
      <w:textAlignment w:val="auto"/>
    </w:pPr>
    <w:rPr>
      <w:rFonts w:eastAsia="Times New Roman"/>
      <w:bCs/>
      <w:szCs w:val="28"/>
      <w:lang w:val="en-AU" w:eastAsia="tr-TR"/>
    </w:rPr>
  </w:style>
  <w:style w:type="paragraph" w:customStyle="1" w:styleId="StyleHeading1Centered">
    <w:name w:val="Style Heading 1 + Centered"/>
    <w:basedOn w:val="Balk1"/>
    <w:uiPriority w:val="99"/>
    <w:rsid w:val="00DA04EF"/>
    <w:pPr>
      <w:overflowPunct/>
      <w:adjustRightInd/>
      <w:jc w:val="center"/>
      <w:textAlignment w:val="auto"/>
    </w:pPr>
    <w:rPr>
      <w:rFonts w:eastAsia="Times New Roman"/>
      <w:bCs/>
      <w:kern w:val="28"/>
      <w:szCs w:val="20"/>
      <w:lang w:val="en-AU" w:eastAsia="zh-CN"/>
    </w:rPr>
  </w:style>
  <w:style w:type="paragraph" w:customStyle="1" w:styleId="StyleHeading1Centered1">
    <w:name w:val="Style Heading 1 + Centered1"/>
    <w:basedOn w:val="Balk1"/>
    <w:uiPriority w:val="99"/>
    <w:rsid w:val="00DA04EF"/>
    <w:pPr>
      <w:overflowPunct/>
      <w:adjustRightInd/>
      <w:jc w:val="center"/>
      <w:textAlignment w:val="auto"/>
    </w:pPr>
    <w:rPr>
      <w:rFonts w:eastAsia="Times New Roman"/>
      <w:bCs/>
      <w:kern w:val="28"/>
      <w:szCs w:val="20"/>
      <w:lang w:val="en-AU" w:eastAsia="zh-CN"/>
    </w:rPr>
  </w:style>
  <w:style w:type="paragraph" w:customStyle="1" w:styleId="StyleHeading1Centered2">
    <w:name w:val="Style Heading 1 + Centered2"/>
    <w:basedOn w:val="Balk1"/>
    <w:uiPriority w:val="99"/>
    <w:rsid w:val="00DA04EF"/>
    <w:pPr>
      <w:overflowPunct/>
      <w:adjustRightInd/>
      <w:jc w:val="center"/>
      <w:textAlignment w:val="auto"/>
    </w:pPr>
    <w:rPr>
      <w:rFonts w:eastAsia="Times New Roman"/>
      <w:bCs/>
      <w:kern w:val="28"/>
      <w:szCs w:val="20"/>
      <w:lang w:val="en-AU" w:eastAsia="zh-CN"/>
    </w:rPr>
  </w:style>
  <w:style w:type="paragraph" w:customStyle="1" w:styleId="StyleHeading1Centered3">
    <w:name w:val="Style Heading 1 + Centered3"/>
    <w:basedOn w:val="Balk1"/>
    <w:uiPriority w:val="99"/>
    <w:rsid w:val="00DA04EF"/>
    <w:pPr>
      <w:overflowPunct/>
      <w:adjustRightInd/>
      <w:jc w:val="center"/>
      <w:textAlignment w:val="auto"/>
    </w:pPr>
    <w:rPr>
      <w:rFonts w:eastAsia="Times New Roman"/>
      <w:bCs/>
      <w:kern w:val="28"/>
      <w:szCs w:val="20"/>
      <w:lang w:val="en-AU" w:eastAsia="zh-CN"/>
    </w:rPr>
  </w:style>
  <w:style w:type="paragraph" w:customStyle="1" w:styleId="StyleJustified1">
    <w:name w:val="Style Justified1"/>
    <w:basedOn w:val="Normal"/>
    <w:uiPriority w:val="99"/>
    <w:rsid w:val="00DA04EF"/>
    <w:rPr>
      <w:lang w:val="tr-TR"/>
    </w:rPr>
  </w:style>
  <w:style w:type="paragraph" w:customStyle="1" w:styleId="StyleBodyTextBefore6pt">
    <w:name w:val="Style Body Text + Before:  6 pt"/>
    <w:basedOn w:val="GvdeMetni"/>
    <w:uiPriority w:val="99"/>
    <w:rsid w:val="00DA04EF"/>
    <w:pPr>
      <w:jc w:val="left"/>
    </w:pPr>
    <w:rPr>
      <w:b w:val="0"/>
      <w:lang w:val="x-none" w:eastAsia="x-none"/>
    </w:rPr>
  </w:style>
  <w:style w:type="paragraph" w:customStyle="1" w:styleId="StyleHeading2TimesNewRomanItalic">
    <w:name w:val="Style Heading 2 + Times New Roman Italic"/>
    <w:basedOn w:val="Balk2"/>
    <w:uiPriority w:val="99"/>
    <w:rsid w:val="00DA04EF"/>
    <w:pPr>
      <w:tabs>
        <w:tab w:val="left" w:pos="567"/>
      </w:tabs>
      <w:jc w:val="left"/>
    </w:pPr>
    <w:rPr>
      <w:rFonts w:eastAsia="Times New Roman"/>
      <w:iCs/>
      <w:lang w:val="x-none" w:eastAsia="en-US"/>
    </w:rPr>
  </w:style>
  <w:style w:type="paragraph" w:customStyle="1" w:styleId="StyleBodyTextBoldBlack">
    <w:name w:val="Style Body Text + Bold Black"/>
    <w:basedOn w:val="GvdeMetni"/>
    <w:uiPriority w:val="99"/>
    <w:rsid w:val="00DA04EF"/>
    <w:pPr>
      <w:spacing w:after="120"/>
      <w:jc w:val="left"/>
    </w:pPr>
    <w:rPr>
      <w:b w:val="0"/>
      <w:bCs/>
      <w:color w:val="000000"/>
      <w:lang w:val="x-none" w:eastAsia="x-none"/>
    </w:rPr>
  </w:style>
  <w:style w:type="paragraph" w:customStyle="1" w:styleId="StyleBodyTextBoldLinespacing15lines">
    <w:name w:val="Style Body Text + Bold Line spacing:  1.5 lines"/>
    <w:basedOn w:val="GvdeMetni"/>
    <w:uiPriority w:val="99"/>
    <w:rsid w:val="00DA04EF"/>
    <w:pPr>
      <w:spacing w:after="120" w:line="360" w:lineRule="auto"/>
      <w:jc w:val="left"/>
    </w:pPr>
    <w:rPr>
      <w:b w:val="0"/>
      <w:bCs/>
      <w:lang w:val="x-none" w:eastAsia="x-none"/>
    </w:rPr>
  </w:style>
  <w:style w:type="paragraph" w:customStyle="1" w:styleId="StyleBodyTextBoldLeft0cmHanging15cmLinespacing">
    <w:name w:val="Style Body Text + Bold Left:  0 cm Hanging:  15 cm Line spacing..."/>
    <w:basedOn w:val="GvdeMetni"/>
    <w:uiPriority w:val="99"/>
    <w:rsid w:val="00DA04EF"/>
    <w:pPr>
      <w:spacing w:after="120" w:line="360" w:lineRule="auto"/>
      <w:ind w:left="851" w:hanging="851"/>
      <w:jc w:val="left"/>
    </w:pPr>
    <w:rPr>
      <w:b w:val="0"/>
      <w:bCs/>
      <w:lang w:val="x-none" w:eastAsia="x-none"/>
    </w:rPr>
  </w:style>
  <w:style w:type="paragraph" w:customStyle="1" w:styleId="StyleBodyTextBoldAfter0pt">
    <w:name w:val="Style Body Text + Bold After:  0 pt"/>
    <w:basedOn w:val="GvdeMetni"/>
    <w:uiPriority w:val="99"/>
    <w:rsid w:val="00DA04EF"/>
    <w:pPr>
      <w:jc w:val="left"/>
    </w:pPr>
    <w:rPr>
      <w:b w:val="0"/>
      <w:bCs/>
      <w:lang w:val="x-none" w:eastAsia="x-none"/>
    </w:rPr>
  </w:style>
  <w:style w:type="paragraph" w:customStyle="1" w:styleId="StyleBodyTextBoldBlackAfter0pt">
    <w:name w:val="Style Body Text + Bold Black After:  0 pt"/>
    <w:basedOn w:val="GvdeMetni"/>
    <w:uiPriority w:val="99"/>
    <w:rsid w:val="00DA04EF"/>
    <w:pPr>
      <w:jc w:val="left"/>
    </w:pPr>
    <w:rPr>
      <w:b w:val="0"/>
      <w:bCs/>
      <w:color w:val="000000"/>
      <w:lang w:val="x-none" w:eastAsia="x-none"/>
    </w:rPr>
  </w:style>
  <w:style w:type="paragraph" w:customStyle="1" w:styleId="StyleBodyTextBoldBlackLeft0cmHanging05cmAfter">
    <w:name w:val="Style Body Text + Bold Black Left:  0 cm Hanging:  05 cm After..."/>
    <w:basedOn w:val="GvdeMetni"/>
    <w:uiPriority w:val="99"/>
    <w:rsid w:val="00DA04EF"/>
    <w:pPr>
      <w:ind w:left="284" w:hanging="284"/>
      <w:jc w:val="left"/>
    </w:pPr>
    <w:rPr>
      <w:b w:val="0"/>
      <w:bCs/>
      <w:color w:val="000000"/>
      <w:lang w:val="x-none" w:eastAsia="x-none"/>
    </w:rPr>
  </w:style>
  <w:style w:type="paragraph" w:customStyle="1" w:styleId="StyleHeading312pt">
    <w:name w:val="Style Heading 3 + 12 pt"/>
    <w:basedOn w:val="Balk3"/>
    <w:uiPriority w:val="99"/>
    <w:rsid w:val="00DA04EF"/>
    <w:pPr>
      <w:tabs>
        <w:tab w:val="left" w:pos="567"/>
      </w:tabs>
      <w:spacing w:before="0" w:after="0"/>
      <w:jc w:val="left"/>
    </w:pPr>
    <w:rPr>
      <w:rFonts w:cs="Arial"/>
      <w:bCs/>
      <w:szCs w:val="22"/>
      <w:lang w:val="x-none" w:eastAsia="en-US"/>
    </w:rPr>
  </w:style>
  <w:style w:type="paragraph" w:customStyle="1" w:styleId="StyleHeading116pt">
    <w:name w:val="Style Heading 1 + 16 pt"/>
    <w:basedOn w:val="Balk1"/>
    <w:uiPriority w:val="99"/>
    <w:rsid w:val="00DA04EF"/>
    <w:pPr>
      <w:overflowPunct/>
      <w:adjustRightInd/>
      <w:jc w:val="left"/>
      <w:textAlignment w:val="auto"/>
    </w:pPr>
    <w:rPr>
      <w:rFonts w:eastAsia="Times New Roman"/>
      <w:bCs/>
      <w:kern w:val="28"/>
      <w:szCs w:val="28"/>
      <w:lang w:val="en-AU" w:eastAsia="zh-CN"/>
    </w:rPr>
  </w:style>
  <w:style w:type="paragraph" w:customStyle="1" w:styleId="StyleBodyTextIndent3Firstline0cm">
    <w:name w:val="Style Body Text Indent 3 + First line:  0 cm"/>
    <w:basedOn w:val="GvdeMetniGirintisi3"/>
    <w:uiPriority w:val="99"/>
    <w:rsid w:val="00DA04EF"/>
    <w:pPr>
      <w:spacing w:after="0"/>
      <w:ind w:left="0"/>
    </w:pPr>
    <w:rPr>
      <w:sz w:val="20"/>
      <w:szCs w:val="20"/>
      <w:lang w:eastAsia="en-US"/>
    </w:rPr>
  </w:style>
  <w:style w:type="paragraph" w:styleId="GvdeMetniGirintisi3">
    <w:name w:val="Body Text Indent 3"/>
    <w:basedOn w:val="Normal"/>
    <w:link w:val="GvdeMetniGirintisi3Char"/>
    <w:uiPriority w:val="99"/>
    <w:rsid w:val="00DA04EF"/>
    <w:pPr>
      <w:spacing w:after="120"/>
      <w:ind w:left="283"/>
      <w:jc w:val="left"/>
    </w:pPr>
    <w:rPr>
      <w:sz w:val="16"/>
      <w:szCs w:val="16"/>
      <w:lang w:val="x-none" w:eastAsia="x-none"/>
    </w:rPr>
  </w:style>
  <w:style w:type="character" w:customStyle="1" w:styleId="GvdeMetniGirintisi3Char">
    <w:name w:val="Gövde Metni Girintisi 3 Char"/>
    <w:basedOn w:val="VarsaylanParagrafYazTipi"/>
    <w:link w:val="GvdeMetniGirintisi3"/>
    <w:uiPriority w:val="99"/>
    <w:rsid w:val="00DA04EF"/>
    <w:rPr>
      <w:rFonts w:ascii="Arial" w:hAnsi="Arial"/>
      <w:sz w:val="16"/>
      <w:szCs w:val="16"/>
      <w:lang w:val="x-none" w:eastAsia="x-none"/>
    </w:rPr>
  </w:style>
  <w:style w:type="paragraph" w:customStyle="1" w:styleId="StyleBodyText212ptFirstline125cm">
    <w:name w:val="Style Body Text 2 + 12 pt First line:  125 cm"/>
    <w:basedOn w:val="GvdeMetni2"/>
    <w:uiPriority w:val="99"/>
    <w:rsid w:val="00DA04EF"/>
    <w:pPr>
      <w:ind w:firstLine="708"/>
    </w:pPr>
    <w:rPr>
      <w:szCs w:val="20"/>
    </w:rPr>
  </w:style>
  <w:style w:type="paragraph" w:styleId="GvdeMetni2">
    <w:name w:val="Body Text 2"/>
    <w:basedOn w:val="Normal"/>
    <w:link w:val="GvdeMetni2Char"/>
    <w:uiPriority w:val="99"/>
    <w:rsid w:val="00DA04EF"/>
    <w:pPr>
      <w:jc w:val="left"/>
    </w:pPr>
    <w:rPr>
      <w:sz w:val="24"/>
      <w:szCs w:val="24"/>
      <w:lang w:val="en-US" w:eastAsia="en-US"/>
    </w:rPr>
  </w:style>
  <w:style w:type="character" w:customStyle="1" w:styleId="GvdeMetni2Char">
    <w:name w:val="Gövde Metni 2 Char"/>
    <w:basedOn w:val="VarsaylanParagrafYazTipi"/>
    <w:link w:val="GvdeMetni2"/>
    <w:uiPriority w:val="99"/>
    <w:rsid w:val="00DA04EF"/>
    <w:rPr>
      <w:rFonts w:ascii="Arial" w:hAnsi="Arial"/>
      <w:sz w:val="24"/>
      <w:szCs w:val="24"/>
      <w:lang w:val="en-US" w:eastAsia="en-US"/>
    </w:rPr>
  </w:style>
  <w:style w:type="paragraph" w:customStyle="1" w:styleId="StyleBodyText212pt">
    <w:name w:val="Style Body Text 2 + 12 pt"/>
    <w:basedOn w:val="GvdeMetni2"/>
    <w:uiPriority w:val="99"/>
    <w:rsid w:val="00DA04EF"/>
    <w:rPr>
      <w:szCs w:val="20"/>
    </w:rPr>
  </w:style>
  <w:style w:type="paragraph" w:customStyle="1" w:styleId="StyleBodyText212ptLeft125cm">
    <w:name w:val="Style Body Text 2 + 12 pt Left:  125 cm"/>
    <w:basedOn w:val="GvdeMetni2"/>
    <w:uiPriority w:val="99"/>
    <w:rsid w:val="00DA04EF"/>
    <w:pPr>
      <w:ind w:left="708"/>
    </w:pPr>
    <w:rPr>
      <w:szCs w:val="20"/>
    </w:rPr>
  </w:style>
  <w:style w:type="paragraph" w:customStyle="1" w:styleId="StyleBodyText212ptCentered">
    <w:name w:val="Style Body Text 2 + 12 pt Centered"/>
    <w:basedOn w:val="GvdeMetni2"/>
    <w:next w:val="Normal"/>
    <w:uiPriority w:val="99"/>
    <w:rsid w:val="00DA04EF"/>
    <w:rPr>
      <w:szCs w:val="20"/>
    </w:rPr>
  </w:style>
  <w:style w:type="paragraph" w:customStyle="1" w:styleId="StyleStyle28JustifiedFirstline0cm">
    <w:name w:val="Style Style28 + Justified First line:  0 cm"/>
    <w:basedOn w:val="Balk2"/>
    <w:next w:val="Balk2"/>
    <w:uiPriority w:val="99"/>
    <w:rsid w:val="00DA04EF"/>
    <w:pPr>
      <w:tabs>
        <w:tab w:val="left" w:pos="567"/>
      </w:tabs>
      <w:overflowPunct w:val="0"/>
      <w:autoSpaceDE w:val="0"/>
      <w:autoSpaceDN w:val="0"/>
      <w:adjustRightInd w:val="0"/>
      <w:jc w:val="left"/>
      <w:textAlignment w:val="baseline"/>
    </w:pPr>
    <w:rPr>
      <w:rFonts w:eastAsia="Times New Roman"/>
      <w:bCs w:val="0"/>
      <w:iCs/>
      <w:szCs w:val="20"/>
      <w:lang w:val="x-none" w:eastAsia="en-US"/>
    </w:rPr>
  </w:style>
  <w:style w:type="paragraph" w:customStyle="1" w:styleId="TSEAnaBaslk">
    <w:name w:val="TSE Ana Baslık"/>
    <w:basedOn w:val="Normal"/>
    <w:next w:val="Normal"/>
    <w:uiPriority w:val="99"/>
    <w:rsid w:val="00DA04EF"/>
    <w:pPr>
      <w:jc w:val="left"/>
    </w:pPr>
    <w:rPr>
      <w:b/>
      <w:lang w:val="tr-TR"/>
    </w:rPr>
  </w:style>
  <w:style w:type="paragraph" w:customStyle="1" w:styleId="StyleHeading312pt1">
    <w:name w:val="Style Heading 3 + 12 pt1"/>
    <w:basedOn w:val="Balk3"/>
    <w:uiPriority w:val="99"/>
    <w:rsid w:val="00DA04EF"/>
    <w:pPr>
      <w:tabs>
        <w:tab w:val="left" w:pos="567"/>
      </w:tabs>
      <w:spacing w:before="0" w:after="0"/>
    </w:pPr>
    <w:rPr>
      <w:rFonts w:cs="Arial"/>
      <w:bCs/>
      <w:szCs w:val="22"/>
      <w:lang w:eastAsia="en-US"/>
    </w:rPr>
  </w:style>
  <w:style w:type="paragraph" w:customStyle="1" w:styleId="StyleBodyTextCentered">
    <w:name w:val="Style Body Text + Centered"/>
    <w:basedOn w:val="GvdeMetni"/>
    <w:uiPriority w:val="99"/>
    <w:rsid w:val="00DA04EF"/>
    <w:pPr>
      <w:jc w:val="center"/>
    </w:pPr>
    <w:rPr>
      <w:b w:val="0"/>
      <w:lang w:val="x-none" w:eastAsia="x-none"/>
    </w:rPr>
  </w:style>
  <w:style w:type="character" w:customStyle="1" w:styleId="StyleTimesNewRoman">
    <w:name w:val="Style Times New Roman"/>
    <w:uiPriority w:val="99"/>
    <w:rsid w:val="00DA04EF"/>
    <w:rPr>
      <w:rFonts w:ascii="Arial" w:hAnsi="Arial" w:cs="Times New Roman"/>
      <w:sz w:val="20"/>
    </w:rPr>
  </w:style>
  <w:style w:type="paragraph" w:customStyle="1" w:styleId="StyleBodyTextJustified">
    <w:name w:val="Style Body Text + Justified"/>
    <w:basedOn w:val="GvdeMetni"/>
    <w:uiPriority w:val="99"/>
    <w:rsid w:val="00DA04EF"/>
    <w:rPr>
      <w:b w:val="0"/>
      <w:lang w:val="x-none" w:eastAsia="x-none"/>
    </w:rPr>
  </w:style>
  <w:style w:type="paragraph" w:customStyle="1" w:styleId="StyleHeading3NotBold">
    <w:name w:val="Style Heading 3 + Not Bold"/>
    <w:basedOn w:val="Balk3"/>
    <w:uiPriority w:val="99"/>
    <w:rsid w:val="00DA04EF"/>
    <w:pPr>
      <w:tabs>
        <w:tab w:val="left" w:pos="567"/>
      </w:tabs>
      <w:spacing w:before="0" w:after="0"/>
      <w:jc w:val="left"/>
    </w:pPr>
    <w:rPr>
      <w:rFonts w:cs="Arial"/>
      <w:szCs w:val="22"/>
      <w:lang w:val="x-none" w:eastAsia="en-US"/>
    </w:rPr>
  </w:style>
  <w:style w:type="paragraph" w:customStyle="1" w:styleId="StyleLeft063cmFirstline0cm">
    <w:name w:val="Style Left:  063 cm First line:  0 cm"/>
    <w:basedOn w:val="Normal"/>
    <w:next w:val="Normal"/>
    <w:uiPriority w:val="99"/>
    <w:rsid w:val="00DA04EF"/>
    <w:pPr>
      <w:autoSpaceDE w:val="0"/>
      <w:autoSpaceDN w:val="0"/>
      <w:spacing w:line="360" w:lineRule="auto"/>
    </w:pPr>
    <w:rPr>
      <w:lang w:val="tr-TR"/>
    </w:rPr>
  </w:style>
  <w:style w:type="paragraph" w:customStyle="1" w:styleId="StyleLeft">
    <w:name w:val="Style Left"/>
    <w:basedOn w:val="Normal"/>
    <w:next w:val="Normal"/>
    <w:uiPriority w:val="99"/>
    <w:rsid w:val="00DA04EF"/>
    <w:pPr>
      <w:autoSpaceDE w:val="0"/>
      <w:autoSpaceDN w:val="0"/>
      <w:spacing w:line="360" w:lineRule="auto"/>
    </w:pPr>
    <w:rPr>
      <w:lang w:val="tr-TR"/>
    </w:rPr>
  </w:style>
  <w:style w:type="paragraph" w:customStyle="1" w:styleId="StyleCentered">
    <w:name w:val="Style Centered"/>
    <w:basedOn w:val="Normal"/>
    <w:uiPriority w:val="99"/>
    <w:rsid w:val="00DA04EF"/>
    <w:rPr>
      <w:color w:val="000000"/>
      <w:lang w:val="tr-TR" w:eastAsia="zh-CN"/>
    </w:rPr>
  </w:style>
  <w:style w:type="paragraph" w:customStyle="1" w:styleId="StyleBoldJustifiedFirstline125cmAfter6pt">
    <w:name w:val="Style Bold Justified First line:  125 cm After:  6 pt"/>
    <w:basedOn w:val="Balk4"/>
    <w:next w:val="Balk4"/>
    <w:uiPriority w:val="99"/>
    <w:rsid w:val="00DA04EF"/>
    <w:pPr>
      <w:overflowPunct w:val="0"/>
      <w:autoSpaceDE w:val="0"/>
      <w:autoSpaceDN w:val="0"/>
      <w:adjustRightInd w:val="0"/>
      <w:spacing w:before="0" w:after="120"/>
      <w:ind w:firstLine="708"/>
      <w:jc w:val="left"/>
      <w:textAlignment w:val="baseline"/>
    </w:pPr>
    <w:rPr>
      <w:rFonts w:ascii="Arial" w:eastAsia="SimSun" w:hAnsi="Arial"/>
      <w:bCs w:val="0"/>
      <w:sz w:val="24"/>
      <w:szCs w:val="20"/>
      <w:lang w:val="en-US" w:eastAsia="zh-CN"/>
    </w:rPr>
  </w:style>
  <w:style w:type="paragraph" w:customStyle="1" w:styleId="StyleHeading2Italic1">
    <w:name w:val="Style Heading 2 + Italic1"/>
    <w:basedOn w:val="Balk2"/>
    <w:uiPriority w:val="99"/>
    <w:rsid w:val="00DA04EF"/>
    <w:pPr>
      <w:tabs>
        <w:tab w:val="left" w:pos="567"/>
      </w:tabs>
      <w:jc w:val="left"/>
    </w:pPr>
    <w:rPr>
      <w:rFonts w:eastAsia="Times New Roman"/>
      <w:iCs/>
      <w:szCs w:val="20"/>
      <w:lang w:val="en-US" w:eastAsia="en-US"/>
    </w:rPr>
  </w:style>
  <w:style w:type="paragraph" w:customStyle="1" w:styleId="StyleHeading210ptNotBoldItalic">
    <w:name w:val="Style Heading 2 + 10 pt Not Bold Italic"/>
    <w:basedOn w:val="Normal"/>
    <w:next w:val="Normal"/>
    <w:uiPriority w:val="99"/>
    <w:rsid w:val="00DA04EF"/>
    <w:pPr>
      <w:jc w:val="left"/>
    </w:pPr>
    <w:rPr>
      <w:iCs/>
      <w:kern w:val="18"/>
      <w:lang w:val="en-US" w:eastAsia="en-US"/>
    </w:rPr>
  </w:style>
  <w:style w:type="paragraph" w:customStyle="1" w:styleId="Style8ptAfter6pt">
    <w:name w:val="Style 8 pt After:  6 pt"/>
    <w:basedOn w:val="Normal"/>
    <w:uiPriority w:val="99"/>
    <w:rsid w:val="00DA04EF"/>
    <w:pPr>
      <w:spacing w:after="120"/>
      <w:jc w:val="left"/>
    </w:pPr>
    <w:rPr>
      <w:lang w:val="tr-TR"/>
    </w:rPr>
  </w:style>
  <w:style w:type="paragraph" w:customStyle="1" w:styleId="StyleHeading411ptLeft-063cmFirstline063cm">
    <w:name w:val="Style Heading 4 + 11 pt Left:  -063 cm First line:  063 cm"/>
    <w:basedOn w:val="Balk4"/>
    <w:uiPriority w:val="99"/>
    <w:rsid w:val="00DA04EF"/>
    <w:pPr>
      <w:overflowPunct w:val="0"/>
      <w:autoSpaceDE w:val="0"/>
      <w:autoSpaceDN w:val="0"/>
      <w:adjustRightInd w:val="0"/>
      <w:spacing w:before="0" w:after="0"/>
      <w:ind w:left="-357" w:firstLine="357"/>
      <w:jc w:val="left"/>
      <w:textAlignment w:val="baseline"/>
    </w:pPr>
    <w:rPr>
      <w:rFonts w:ascii="Arial" w:eastAsia="SimSun" w:hAnsi="Arial"/>
      <w:sz w:val="22"/>
      <w:szCs w:val="20"/>
      <w:lang w:val="en-US" w:eastAsia="zh-CN"/>
    </w:rPr>
  </w:style>
  <w:style w:type="paragraph" w:customStyle="1" w:styleId="StyleHeading411ptBefore0ptAfter0pt">
    <w:name w:val="Style Heading 4 + 11 pt Before:  0 pt After:  0 pt"/>
    <w:basedOn w:val="Balk4"/>
    <w:uiPriority w:val="99"/>
    <w:rsid w:val="00DA04EF"/>
    <w:pPr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Arial" w:eastAsia="SimSun" w:hAnsi="Arial"/>
      <w:sz w:val="22"/>
      <w:szCs w:val="20"/>
      <w:lang w:val="en-US" w:eastAsia="zh-CN"/>
    </w:rPr>
  </w:style>
  <w:style w:type="paragraph" w:customStyle="1" w:styleId="Baslk4tse">
    <w:name w:val="Baslık 4 tse"/>
    <w:next w:val="Balk3"/>
    <w:uiPriority w:val="99"/>
    <w:rsid w:val="00DA04EF"/>
    <w:pPr>
      <w:jc w:val="both"/>
    </w:pPr>
    <w:rPr>
      <w:rFonts w:ascii="Arial" w:hAnsi="Arial" w:cs="Arial"/>
      <w:b/>
      <w:iCs/>
      <w:sz w:val="22"/>
      <w:lang w:val="en-AU"/>
    </w:rPr>
  </w:style>
  <w:style w:type="paragraph" w:customStyle="1" w:styleId="StyleHeading4Before0pt">
    <w:name w:val="Style Heading 4 + Before:  0 pt"/>
    <w:basedOn w:val="Balk4"/>
    <w:uiPriority w:val="99"/>
    <w:rsid w:val="00DA04EF"/>
    <w:pPr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Arial" w:eastAsia="SimSun" w:hAnsi="Arial"/>
      <w:sz w:val="22"/>
      <w:szCs w:val="20"/>
      <w:lang w:val="en-US" w:eastAsia="zh-CN"/>
    </w:rPr>
  </w:style>
  <w:style w:type="paragraph" w:customStyle="1" w:styleId="StyleBodyText2Black">
    <w:name w:val="Style Body Text 2 + Black"/>
    <w:basedOn w:val="GvdeMetni2"/>
    <w:uiPriority w:val="99"/>
    <w:rsid w:val="00DA04EF"/>
    <w:rPr>
      <w:color w:val="000000"/>
    </w:rPr>
  </w:style>
  <w:style w:type="character" w:styleId="SayfaNumaras">
    <w:name w:val="page number"/>
    <w:uiPriority w:val="99"/>
    <w:rsid w:val="00DA04EF"/>
    <w:rPr>
      <w:rFonts w:cs="Times New Roman"/>
    </w:rPr>
  </w:style>
  <w:style w:type="paragraph" w:styleId="GvdeMetni3">
    <w:name w:val="Body Text 3"/>
    <w:basedOn w:val="Normal"/>
    <w:link w:val="GvdeMetni3Char"/>
    <w:uiPriority w:val="99"/>
    <w:rsid w:val="00DA04EF"/>
    <w:rPr>
      <w:b/>
      <w:lang w:val="x-none" w:eastAsia="x-none"/>
    </w:rPr>
  </w:style>
  <w:style w:type="character" w:customStyle="1" w:styleId="GvdeMetni3Char">
    <w:name w:val="Gövde Metni 3 Char"/>
    <w:basedOn w:val="VarsaylanParagrafYazTipi"/>
    <w:link w:val="GvdeMetni3"/>
    <w:uiPriority w:val="99"/>
    <w:rsid w:val="00DA04EF"/>
    <w:rPr>
      <w:rFonts w:ascii="Arial" w:hAnsi="Arial"/>
      <w:b/>
      <w:lang w:val="x-none" w:eastAsia="x-none"/>
    </w:rPr>
  </w:style>
  <w:style w:type="paragraph" w:styleId="bekMetni">
    <w:name w:val="Block Text"/>
    <w:basedOn w:val="Normal"/>
    <w:uiPriority w:val="99"/>
    <w:rsid w:val="00DA04EF"/>
    <w:pPr>
      <w:spacing w:after="120"/>
      <w:ind w:left="1440" w:right="1440"/>
    </w:pPr>
  </w:style>
  <w:style w:type="paragraph" w:styleId="KonuBal">
    <w:name w:val="Title"/>
    <w:basedOn w:val="Normal"/>
    <w:link w:val="KonuBalChar"/>
    <w:uiPriority w:val="99"/>
    <w:qFormat/>
    <w:rsid w:val="00DA04EF"/>
    <w:pPr>
      <w:jc w:val="center"/>
    </w:pPr>
    <w:rPr>
      <w:b/>
      <w:sz w:val="32"/>
      <w:lang w:val="x-none" w:eastAsia="x-none"/>
    </w:rPr>
  </w:style>
  <w:style w:type="character" w:customStyle="1" w:styleId="KonuBalChar">
    <w:name w:val="Konu Başlığı Char"/>
    <w:basedOn w:val="VarsaylanParagrafYazTipi"/>
    <w:link w:val="KonuBal"/>
    <w:uiPriority w:val="99"/>
    <w:rsid w:val="00DA04EF"/>
    <w:rPr>
      <w:rFonts w:ascii="Arial" w:hAnsi="Arial"/>
      <w:b/>
      <w:sz w:val="32"/>
      <w:lang w:val="x-none" w:eastAsia="x-none"/>
    </w:rPr>
  </w:style>
  <w:style w:type="character" w:styleId="zlenenKpr">
    <w:name w:val="FollowedHyperlink"/>
    <w:uiPriority w:val="99"/>
    <w:rsid w:val="00DA04EF"/>
    <w:rPr>
      <w:rFonts w:cs="Times New Roman"/>
      <w:color w:val="800080"/>
      <w:u w:val="single"/>
    </w:rPr>
  </w:style>
  <w:style w:type="paragraph" w:styleId="ResimYazs">
    <w:name w:val="caption"/>
    <w:basedOn w:val="Normal"/>
    <w:next w:val="Normal"/>
    <w:uiPriority w:val="99"/>
    <w:qFormat/>
    <w:rsid w:val="00DA04EF"/>
    <w:pPr>
      <w:spacing w:before="120" w:after="120"/>
      <w:jc w:val="left"/>
    </w:pPr>
    <w:rPr>
      <w:b/>
      <w:bCs/>
      <w:lang w:val="tr-TR" w:eastAsia="en-US"/>
    </w:rPr>
  </w:style>
  <w:style w:type="paragraph" w:styleId="DzMetin">
    <w:name w:val="Plain Text"/>
    <w:basedOn w:val="Normal"/>
    <w:link w:val="DzMetinChar"/>
    <w:uiPriority w:val="99"/>
    <w:rsid w:val="00DA04EF"/>
    <w:pPr>
      <w:spacing w:before="100" w:beforeAutospacing="1" w:after="100" w:afterAutospacing="1"/>
      <w:jc w:val="left"/>
    </w:pPr>
    <w:rPr>
      <w:rFonts w:ascii="Arial Unicode MS" w:eastAsia="Arial Unicode MS" w:hAnsi="Arial Unicode MS"/>
      <w:sz w:val="24"/>
      <w:szCs w:val="24"/>
      <w:lang w:val="x-none" w:eastAsia="x-none"/>
    </w:rPr>
  </w:style>
  <w:style w:type="character" w:customStyle="1" w:styleId="DzMetinChar">
    <w:name w:val="Düz Metin Char"/>
    <w:basedOn w:val="VarsaylanParagrafYazTipi"/>
    <w:link w:val="DzMetin"/>
    <w:uiPriority w:val="99"/>
    <w:rsid w:val="00DA04EF"/>
    <w:rPr>
      <w:rFonts w:ascii="Arial Unicode MS" w:eastAsia="Arial Unicode MS" w:hAnsi="Arial Unicode MS"/>
      <w:sz w:val="24"/>
      <w:szCs w:val="24"/>
      <w:lang w:val="x-none" w:eastAsia="x-none"/>
    </w:rPr>
  </w:style>
  <w:style w:type="paragraph" w:customStyle="1" w:styleId="BalloonText1">
    <w:name w:val="Balloon Text1"/>
    <w:basedOn w:val="Normal"/>
    <w:uiPriority w:val="99"/>
    <w:semiHidden/>
    <w:rsid w:val="00DA04EF"/>
    <w:pPr>
      <w:jc w:val="left"/>
    </w:pPr>
    <w:rPr>
      <w:rFonts w:ascii="Tahoma" w:hAnsi="Tahoma" w:cs="Tahoma"/>
      <w:sz w:val="16"/>
      <w:szCs w:val="16"/>
      <w:lang w:val="tr-TR"/>
    </w:rPr>
  </w:style>
  <w:style w:type="character" w:customStyle="1" w:styleId="BalonMetniChar">
    <w:name w:val="Balon Metni Char"/>
    <w:link w:val="BalonMetni"/>
    <w:uiPriority w:val="99"/>
    <w:locked/>
    <w:rsid w:val="00DA04EF"/>
    <w:rPr>
      <w:rFonts w:ascii="Tahoma" w:hAnsi="Tahoma" w:cs="Tahoma"/>
      <w:sz w:val="16"/>
      <w:szCs w:val="16"/>
      <w:lang w:val="en-AU"/>
    </w:rPr>
  </w:style>
  <w:style w:type="paragraph" w:customStyle="1" w:styleId="ListeParagraf1">
    <w:name w:val="Liste Paragraf1"/>
    <w:basedOn w:val="Normal"/>
    <w:uiPriority w:val="99"/>
    <w:rsid w:val="00DA04EF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val="tr-TR" w:eastAsia="en-US"/>
    </w:rPr>
  </w:style>
  <w:style w:type="paragraph" w:styleId="AralkYok">
    <w:name w:val="No Spacing"/>
    <w:uiPriority w:val="1"/>
    <w:qFormat/>
    <w:rsid w:val="00DA04E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C5703-99FA-424B-A439-78356A053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1866</Words>
  <Characters>8142</Characters>
  <Application>Microsoft Office Word</Application>
  <DocSecurity>0</DocSecurity>
  <Lines>67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9989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ayinilmez</dc:creator>
  <cp:lastModifiedBy>Aslı ERZURUMDAĞ</cp:lastModifiedBy>
  <cp:revision>3</cp:revision>
  <cp:lastPrinted>2015-09-01T17:21:00Z</cp:lastPrinted>
  <dcterms:created xsi:type="dcterms:W3CDTF">2017-02-20T11:14:00Z</dcterms:created>
  <dcterms:modified xsi:type="dcterms:W3CDTF">2017-02-20T11:24:00Z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1877651230</vt:i4>
  </property>
  <property fmtid="{D5CDD505-2E9C-101B-9397-08002B2CF9AE}" pid="3" name="_EmailSubject">
    <vt:lpwstr>TS_1466_tst_T1_73785.doc</vt:lpwstr>
  </property>
  <property fmtid="{D5CDD505-2E9C-101B-9397-08002B2CF9AE}" pid="4" name="_AuthorEmail">
    <vt:lpwstr>ziraat.hg@tse.org.tr</vt:lpwstr>
  </property>
  <property fmtid="{D5CDD505-2E9C-101B-9397-08002B2CF9AE}" pid="5" name="_AuthorEmailDisplayName">
    <vt:lpwstr>TSE-Ziraat İhtisas Grubu</vt:lpwstr>
  </property>
  <property fmtid="{D5CDD505-2E9C-101B-9397-08002B2CF9AE}" pid="6" name="_ReviewingToolsShownOnce">
    <vt:lpwstr/>
  </property>
</Properties>
</file>